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83E" w:rsidRDefault="00F22700">
      <w:pPr>
        <w:spacing w:before="100" w:after="100"/>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t xml:space="preserve">         </w:t>
      </w:r>
    </w:p>
    <w:p w:rsidR="00B4783E" w:rsidRDefault="00B4783E">
      <w:pPr>
        <w:spacing w:before="100" w:after="100"/>
        <w:rPr>
          <w:rFonts w:ascii="Times New Roman" w:eastAsia="Times New Roman" w:hAnsi="Times New Roman" w:cs="Times New Roman"/>
          <w:b/>
          <w:sz w:val="24"/>
          <w:szCs w:val="24"/>
        </w:rPr>
      </w:pPr>
    </w:p>
    <w:p w:rsidR="00B4783E" w:rsidRDefault="00F22700">
      <w:pPr>
        <w:rPr>
          <w:rFonts w:ascii="Times New Roman" w:eastAsia="Times New Roman" w:hAnsi="Times New Roman" w:cs="Times New Roman"/>
          <w:b/>
          <w:sz w:val="24"/>
          <w:szCs w:val="24"/>
        </w:rPr>
      </w:pPr>
      <w:bookmarkStart w:id="1" w:name="_heading=h.30j0zll" w:colFirst="0" w:colLast="0"/>
      <w:bookmarkEnd w:id="1"/>
      <w:r>
        <w:rPr>
          <w:rFonts w:ascii="Times New Roman" w:eastAsia="Times New Roman" w:hAnsi="Times New Roman" w:cs="Times New Roman"/>
          <w:b/>
          <w:sz w:val="24"/>
          <w:szCs w:val="24"/>
        </w:rPr>
        <w:t>УТВЪРДИЛ:.............................</w:t>
      </w:r>
    </w:p>
    <w:p w:rsidR="00B4783E" w:rsidRDefault="00F22700">
      <w:pPr>
        <w:rPr>
          <w:rFonts w:ascii="Times New Roman" w:eastAsia="Times New Roman" w:hAnsi="Times New Roman" w:cs="Times New Roman"/>
          <w:i/>
          <w:sz w:val="24"/>
          <w:szCs w:val="24"/>
        </w:rPr>
      </w:pPr>
      <w:r>
        <w:rPr>
          <w:rFonts w:ascii="Times New Roman" w:eastAsia="Times New Roman" w:hAnsi="Times New Roman" w:cs="Times New Roman"/>
          <w:b/>
          <w:sz w:val="24"/>
          <w:szCs w:val="24"/>
        </w:rPr>
        <w:t>ТОДОРКА КОЛЕВА</w:t>
      </w:r>
    </w:p>
    <w:p w:rsidR="00B4783E" w:rsidRDefault="00F227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Директор на ОУ „Захари Стоянов“</w:t>
      </w:r>
    </w:p>
    <w:p w:rsidR="00B4783E" w:rsidRDefault="00B4783E">
      <w:pPr>
        <w:jc w:val="center"/>
        <w:rPr>
          <w:rFonts w:ascii="Times New Roman" w:eastAsia="Times New Roman" w:hAnsi="Times New Roman" w:cs="Times New Roman"/>
          <w:sz w:val="24"/>
          <w:szCs w:val="24"/>
        </w:rPr>
      </w:pPr>
    </w:p>
    <w:p w:rsidR="00B4783E" w:rsidRDefault="00B4783E">
      <w:pPr>
        <w:spacing w:after="0"/>
        <w:jc w:val="center"/>
        <w:rPr>
          <w:rFonts w:ascii="Times New Roman" w:eastAsia="Times New Roman" w:hAnsi="Times New Roman" w:cs="Times New Roman"/>
          <w:b/>
          <w:sz w:val="30"/>
          <w:szCs w:val="30"/>
        </w:rPr>
      </w:pPr>
    </w:p>
    <w:p w:rsidR="00B4783E" w:rsidRDefault="00B4783E">
      <w:pPr>
        <w:spacing w:after="0"/>
        <w:jc w:val="center"/>
        <w:rPr>
          <w:rFonts w:ascii="Times New Roman" w:eastAsia="Times New Roman" w:hAnsi="Times New Roman" w:cs="Times New Roman"/>
          <w:b/>
          <w:sz w:val="30"/>
          <w:szCs w:val="30"/>
        </w:rPr>
      </w:pPr>
    </w:p>
    <w:p w:rsidR="00B4783E" w:rsidRDefault="00B4783E">
      <w:pPr>
        <w:spacing w:after="0"/>
        <w:jc w:val="center"/>
        <w:rPr>
          <w:rFonts w:ascii="Times New Roman" w:eastAsia="Times New Roman" w:hAnsi="Times New Roman" w:cs="Times New Roman"/>
          <w:b/>
          <w:sz w:val="30"/>
          <w:szCs w:val="30"/>
        </w:rPr>
      </w:pPr>
    </w:p>
    <w:p w:rsidR="00B4783E" w:rsidRDefault="00B4783E">
      <w:pPr>
        <w:spacing w:after="0"/>
        <w:jc w:val="center"/>
        <w:rPr>
          <w:rFonts w:ascii="Times New Roman" w:eastAsia="Times New Roman" w:hAnsi="Times New Roman" w:cs="Times New Roman"/>
          <w:b/>
          <w:sz w:val="30"/>
          <w:szCs w:val="30"/>
        </w:rPr>
      </w:pPr>
    </w:p>
    <w:p w:rsidR="00B4783E" w:rsidRDefault="00F22700">
      <w:pPr>
        <w:spacing w:after="0"/>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СТРАТЕГИЯ ЗА РАЗВИТИЕ</w:t>
      </w:r>
    </w:p>
    <w:p w:rsidR="00B4783E" w:rsidRPr="00C02027" w:rsidRDefault="00F22700">
      <w:pPr>
        <w:spacing w:after="0"/>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НА ОУ „</w:t>
      </w:r>
      <w:r w:rsidRPr="00C02027">
        <w:rPr>
          <w:rFonts w:ascii="Times New Roman" w:eastAsia="Times New Roman" w:hAnsi="Times New Roman" w:cs="Times New Roman"/>
          <w:b/>
          <w:sz w:val="30"/>
          <w:szCs w:val="30"/>
        </w:rPr>
        <w:t xml:space="preserve">ЗАХАРИ СТОЯНОВ“ - ВАРНА </w:t>
      </w:r>
    </w:p>
    <w:p w:rsidR="00B4783E" w:rsidRPr="00C02027" w:rsidRDefault="00F22700">
      <w:pPr>
        <w:spacing w:after="0"/>
        <w:jc w:val="center"/>
        <w:rPr>
          <w:rFonts w:ascii="Times New Roman" w:eastAsia="Times New Roman" w:hAnsi="Times New Roman" w:cs="Times New Roman"/>
          <w:b/>
          <w:sz w:val="28"/>
          <w:szCs w:val="28"/>
        </w:rPr>
      </w:pPr>
      <w:r w:rsidRPr="00C02027">
        <w:rPr>
          <w:rFonts w:ascii="Times New Roman" w:eastAsia="Times New Roman" w:hAnsi="Times New Roman" w:cs="Times New Roman"/>
          <w:b/>
          <w:sz w:val="28"/>
          <w:szCs w:val="28"/>
        </w:rPr>
        <w:t>ЗА ПЕРИОДА 2023 -2028 ГОДИНА</w:t>
      </w:r>
    </w:p>
    <w:p w:rsidR="00B4783E" w:rsidRDefault="00B4783E">
      <w:pPr>
        <w:spacing w:after="0"/>
        <w:jc w:val="center"/>
        <w:rPr>
          <w:rFonts w:ascii="Times New Roman" w:eastAsia="Times New Roman" w:hAnsi="Times New Roman" w:cs="Times New Roman"/>
          <w:b/>
          <w:sz w:val="30"/>
          <w:szCs w:val="30"/>
        </w:rPr>
      </w:pPr>
    </w:p>
    <w:p w:rsidR="00B4783E" w:rsidRDefault="00B4783E">
      <w:pPr>
        <w:spacing w:after="0"/>
        <w:jc w:val="center"/>
        <w:rPr>
          <w:rFonts w:ascii="Times New Roman" w:eastAsia="Times New Roman" w:hAnsi="Times New Roman" w:cs="Times New Roman"/>
          <w:b/>
          <w:sz w:val="30"/>
          <w:szCs w:val="30"/>
        </w:rPr>
      </w:pPr>
    </w:p>
    <w:p w:rsidR="00B4783E" w:rsidRDefault="00B4783E">
      <w:pPr>
        <w:spacing w:after="0"/>
        <w:jc w:val="center"/>
        <w:rPr>
          <w:rFonts w:ascii="Times New Roman" w:eastAsia="Times New Roman" w:hAnsi="Times New Roman" w:cs="Times New Roman"/>
          <w:b/>
          <w:sz w:val="30"/>
          <w:szCs w:val="30"/>
        </w:rPr>
      </w:pPr>
    </w:p>
    <w:p w:rsidR="00B4783E" w:rsidRDefault="00B4783E">
      <w:pPr>
        <w:spacing w:after="0"/>
        <w:jc w:val="center"/>
        <w:rPr>
          <w:rFonts w:ascii="Times New Roman" w:eastAsia="Times New Roman" w:hAnsi="Times New Roman" w:cs="Times New Roman"/>
          <w:b/>
          <w:sz w:val="30"/>
          <w:szCs w:val="30"/>
        </w:rPr>
      </w:pPr>
    </w:p>
    <w:p w:rsidR="00B4783E" w:rsidRDefault="00B4783E">
      <w:pPr>
        <w:spacing w:after="0"/>
        <w:jc w:val="center"/>
        <w:rPr>
          <w:rFonts w:ascii="Times New Roman" w:eastAsia="Times New Roman" w:hAnsi="Times New Roman" w:cs="Times New Roman"/>
          <w:b/>
          <w:sz w:val="30"/>
          <w:szCs w:val="30"/>
        </w:rPr>
      </w:pPr>
    </w:p>
    <w:p w:rsidR="00B4783E" w:rsidRDefault="00B4783E">
      <w:pPr>
        <w:spacing w:after="0"/>
        <w:jc w:val="center"/>
        <w:rPr>
          <w:rFonts w:ascii="Times New Roman" w:eastAsia="Times New Roman" w:hAnsi="Times New Roman" w:cs="Times New Roman"/>
          <w:b/>
          <w:sz w:val="30"/>
          <w:szCs w:val="30"/>
        </w:rPr>
      </w:pPr>
    </w:p>
    <w:p w:rsidR="00B4783E" w:rsidRDefault="00B4783E">
      <w:pPr>
        <w:spacing w:after="0"/>
        <w:jc w:val="center"/>
        <w:rPr>
          <w:rFonts w:ascii="Times New Roman" w:eastAsia="Times New Roman" w:hAnsi="Times New Roman" w:cs="Times New Roman"/>
          <w:b/>
          <w:sz w:val="30"/>
          <w:szCs w:val="30"/>
        </w:rPr>
      </w:pPr>
    </w:p>
    <w:p w:rsidR="00B4783E" w:rsidRDefault="00B4783E">
      <w:pPr>
        <w:spacing w:after="0"/>
        <w:jc w:val="center"/>
        <w:rPr>
          <w:rFonts w:ascii="Times New Roman" w:eastAsia="Times New Roman" w:hAnsi="Times New Roman" w:cs="Times New Roman"/>
          <w:b/>
          <w:sz w:val="30"/>
          <w:szCs w:val="30"/>
        </w:rPr>
      </w:pPr>
    </w:p>
    <w:p w:rsidR="00B4783E" w:rsidRDefault="00B4783E">
      <w:pPr>
        <w:spacing w:after="0"/>
        <w:jc w:val="center"/>
        <w:rPr>
          <w:rFonts w:ascii="Times New Roman" w:eastAsia="Times New Roman" w:hAnsi="Times New Roman" w:cs="Times New Roman"/>
          <w:b/>
          <w:sz w:val="30"/>
          <w:szCs w:val="30"/>
        </w:rPr>
      </w:pPr>
    </w:p>
    <w:p w:rsidR="00B4783E" w:rsidRDefault="00B4783E">
      <w:pPr>
        <w:spacing w:after="0"/>
        <w:jc w:val="center"/>
        <w:rPr>
          <w:rFonts w:ascii="Times New Roman" w:eastAsia="Times New Roman" w:hAnsi="Times New Roman" w:cs="Times New Roman"/>
          <w:b/>
          <w:sz w:val="30"/>
          <w:szCs w:val="30"/>
        </w:rPr>
      </w:pPr>
    </w:p>
    <w:p w:rsidR="00B4783E" w:rsidRDefault="00B4783E">
      <w:pPr>
        <w:spacing w:after="0"/>
        <w:jc w:val="center"/>
        <w:rPr>
          <w:rFonts w:ascii="Times New Roman" w:eastAsia="Times New Roman" w:hAnsi="Times New Roman" w:cs="Times New Roman"/>
          <w:b/>
          <w:sz w:val="30"/>
          <w:szCs w:val="30"/>
        </w:rPr>
      </w:pPr>
    </w:p>
    <w:p w:rsidR="00B4783E" w:rsidRDefault="00B4783E">
      <w:pPr>
        <w:spacing w:after="0"/>
        <w:jc w:val="center"/>
        <w:rPr>
          <w:rFonts w:ascii="Times New Roman" w:eastAsia="Times New Roman" w:hAnsi="Times New Roman" w:cs="Times New Roman"/>
          <w:b/>
          <w:sz w:val="30"/>
          <w:szCs w:val="30"/>
        </w:rPr>
      </w:pPr>
    </w:p>
    <w:p w:rsidR="00B4783E" w:rsidRDefault="00B4783E">
      <w:pPr>
        <w:spacing w:after="0"/>
        <w:jc w:val="center"/>
        <w:rPr>
          <w:rFonts w:ascii="Times New Roman" w:eastAsia="Times New Roman" w:hAnsi="Times New Roman" w:cs="Times New Roman"/>
          <w:b/>
          <w:sz w:val="30"/>
          <w:szCs w:val="30"/>
        </w:rPr>
      </w:pPr>
    </w:p>
    <w:p w:rsidR="00B4783E" w:rsidRDefault="00B4783E">
      <w:pPr>
        <w:spacing w:after="0"/>
        <w:jc w:val="center"/>
        <w:rPr>
          <w:rFonts w:ascii="Times New Roman" w:eastAsia="Times New Roman" w:hAnsi="Times New Roman" w:cs="Times New Roman"/>
          <w:b/>
          <w:sz w:val="30"/>
          <w:szCs w:val="30"/>
        </w:rPr>
      </w:pPr>
    </w:p>
    <w:p w:rsidR="00B4783E" w:rsidRDefault="00B4783E">
      <w:pPr>
        <w:spacing w:after="0"/>
        <w:jc w:val="center"/>
        <w:rPr>
          <w:rFonts w:ascii="Times New Roman" w:eastAsia="Times New Roman" w:hAnsi="Times New Roman" w:cs="Times New Roman"/>
          <w:b/>
          <w:sz w:val="30"/>
          <w:szCs w:val="30"/>
        </w:rPr>
      </w:pPr>
    </w:p>
    <w:p w:rsidR="00B4783E" w:rsidRDefault="00B4783E">
      <w:pPr>
        <w:spacing w:after="0"/>
        <w:jc w:val="center"/>
        <w:rPr>
          <w:rFonts w:ascii="Times New Roman" w:eastAsia="Times New Roman" w:hAnsi="Times New Roman" w:cs="Times New Roman"/>
          <w:b/>
          <w:sz w:val="30"/>
          <w:szCs w:val="30"/>
        </w:rPr>
      </w:pPr>
    </w:p>
    <w:p w:rsidR="00B4783E" w:rsidRDefault="00B4783E">
      <w:pPr>
        <w:spacing w:after="0"/>
        <w:jc w:val="center"/>
        <w:rPr>
          <w:rFonts w:ascii="Times New Roman" w:eastAsia="Times New Roman" w:hAnsi="Times New Roman" w:cs="Times New Roman"/>
          <w:b/>
          <w:sz w:val="30"/>
          <w:szCs w:val="30"/>
        </w:rPr>
      </w:pPr>
    </w:p>
    <w:p w:rsidR="00B4783E" w:rsidRDefault="00B4783E">
      <w:pPr>
        <w:spacing w:after="0"/>
        <w:jc w:val="center"/>
        <w:rPr>
          <w:rFonts w:ascii="Times New Roman" w:eastAsia="Times New Roman" w:hAnsi="Times New Roman" w:cs="Times New Roman"/>
          <w:b/>
          <w:sz w:val="30"/>
          <w:szCs w:val="30"/>
        </w:rPr>
      </w:pPr>
    </w:p>
    <w:p w:rsidR="00B4783E" w:rsidRDefault="00B4783E">
      <w:pPr>
        <w:spacing w:after="0"/>
        <w:jc w:val="center"/>
        <w:rPr>
          <w:rFonts w:ascii="Times New Roman" w:eastAsia="Times New Roman" w:hAnsi="Times New Roman" w:cs="Times New Roman"/>
          <w:b/>
          <w:sz w:val="30"/>
          <w:szCs w:val="30"/>
        </w:rPr>
      </w:pPr>
    </w:p>
    <w:p w:rsidR="00B4783E" w:rsidRDefault="00F227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Настоящата Стратегия за развитие на училището е приета с решение на Педагогическия съвет </w:t>
      </w:r>
    </w:p>
    <w:p w:rsidR="00B4783E" w:rsidRDefault="00F227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 Протокол №</w:t>
      </w:r>
      <w:r w:rsidR="008640C2">
        <w:rPr>
          <w:rFonts w:ascii="Times New Roman" w:eastAsia="Times New Roman" w:hAnsi="Times New Roman" w:cs="Times New Roman"/>
        </w:rPr>
        <w:t xml:space="preserve"> 1</w:t>
      </w:r>
      <w:r>
        <w:rPr>
          <w:rFonts w:ascii="Times New Roman" w:eastAsia="Times New Roman" w:hAnsi="Times New Roman" w:cs="Times New Roman"/>
        </w:rPr>
        <w:t>/</w:t>
      </w:r>
      <w:r w:rsidR="008640C2">
        <w:rPr>
          <w:rFonts w:ascii="Times New Roman" w:eastAsia="Times New Roman" w:hAnsi="Times New Roman" w:cs="Times New Roman"/>
        </w:rPr>
        <w:t xml:space="preserve"> 20.09.</w:t>
      </w:r>
      <w:r>
        <w:rPr>
          <w:rFonts w:ascii="Times New Roman" w:eastAsia="Times New Roman" w:hAnsi="Times New Roman" w:cs="Times New Roman"/>
        </w:rPr>
        <w:t>2023г.</w:t>
      </w:r>
    </w:p>
    <w:p w:rsidR="00B4783E" w:rsidRDefault="00F22700">
      <w:pPr>
        <w:spacing w:after="0" w:line="240" w:lineRule="auto"/>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lastRenderedPageBreak/>
        <w:t>Съдържание</w:t>
      </w:r>
    </w:p>
    <w:p w:rsidR="00B4783E" w:rsidRDefault="00B4783E">
      <w:pPr>
        <w:spacing w:after="0"/>
        <w:rPr>
          <w:rFonts w:ascii="Times New Roman" w:eastAsia="Times New Roman" w:hAnsi="Times New Roman" w:cs="Times New Roman"/>
          <w:sz w:val="24"/>
          <w:szCs w:val="24"/>
        </w:rPr>
      </w:pPr>
    </w:p>
    <w:p w:rsidR="00B4783E" w:rsidRDefault="00F22700">
      <w:pPr>
        <w:numPr>
          <w:ilvl w:val="0"/>
          <w:numId w:val="38"/>
        </w:numPr>
        <w:pBdr>
          <w:top w:val="nil"/>
          <w:left w:val="nil"/>
          <w:bottom w:val="nil"/>
          <w:right w:val="nil"/>
          <w:between w:val="nil"/>
        </w:pBdr>
        <w:spacing w:after="0"/>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ВЪВЕДЕНИЕ</w:t>
      </w:r>
    </w:p>
    <w:p w:rsidR="00B4783E" w:rsidRDefault="00F22700">
      <w:pPr>
        <w:numPr>
          <w:ilvl w:val="0"/>
          <w:numId w:val="4"/>
        </w:numPr>
        <w:pBdr>
          <w:top w:val="nil"/>
          <w:left w:val="nil"/>
          <w:bottom w:val="nil"/>
          <w:right w:val="nil"/>
          <w:between w:val="nil"/>
        </w:pBdr>
        <w:spacing w:after="0"/>
        <w:ind w:left="567"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Основни постановки</w:t>
      </w:r>
    </w:p>
    <w:p w:rsidR="00B4783E" w:rsidRDefault="00F22700">
      <w:pPr>
        <w:tabs>
          <w:tab w:val="left" w:pos="30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2. Мисия</w:t>
      </w:r>
    </w:p>
    <w:p w:rsidR="00B4783E" w:rsidRDefault="00F227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Визия</w:t>
      </w:r>
    </w:p>
    <w:p w:rsidR="00B4783E" w:rsidRPr="003205D4" w:rsidRDefault="00F227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w:t>
      </w:r>
      <w:r w:rsidRPr="003205D4">
        <w:rPr>
          <w:rFonts w:ascii="Times New Roman" w:eastAsia="Times New Roman" w:hAnsi="Times New Roman" w:cs="Times New Roman"/>
          <w:sz w:val="24"/>
          <w:szCs w:val="24"/>
        </w:rPr>
        <w:t>Принципи и ценности</w:t>
      </w:r>
    </w:p>
    <w:p w:rsidR="00B4783E" w:rsidRPr="003205D4" w:rsidRDefault="00F22700">
      <w:pPr>
        <w:spacing w:after="0"/>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 xml:space="preserve">     5. Основна цел на ОУ „Захари Стоянов“ - Варна </w:t>
      </w:r>
    </w:p>
    <w:p w:rsidR="00B4783E" w:rsidRPr="003205D4" w:rsidRDefault="00F22700">
      <w:pPr>
        <w:spacing w:after="0"/>
        <w:ind w:left="426" w:hanging="142"/>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6.  Ключови твърдения за работата на ОУ „Захари Стоянов“, гр. Варна.</w:t>
      </w:r>
    </w:p>
    <w:p w:rsidR="00B4783E" w:rsidRPr="003205D4" w:rsidRDefault="00F22700">
      <w:pPr>
        <w:spacing w:after="0"/>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 xml:space="preserve">II. АНАЛИЗ НА ФАКТОРИТЕ НА ВЪТРЕШНАТА И ВЪНШНАТА СРЕДА </w:t>
      </w:r>
    </w:p>
    <w:p w:rsidR="00B4783E" w:rsidRPr="003205D4" w:rsidRDefault="00F22700" w:rsidP="003E7822">
      <w:pPr>
        <w:numPr>
          <w:ilvl w:val="0"/>
          <w:numId w:val="14"/>
        </w:numPr>
        <w:pBdr>
          <w:top w:val="nil"/>
          <w:left w:val="nil"/>
          <w:bottom w:val="nil"/>
          <w:right w:val="nil"/>
          <w:between w:val="nil"/>
        </w:pBdr>
        <w:spacing w:after="0"/>
        <w:ind w:left="567"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Анализ на вътрешната среда</w:t>
      </w:r>
    </w:p>
    <w:p w:rsidR="00B4783E" w:rsidRPr="003205D4" w:rsidRDefault="00F22700">
      <w:pPr>
        <w:numPr>
          <w:ilvl w:val="1"/>
          <w:numId w:val="14"/>
        </w:numPr>
        <w:pBdr>
          <w:top w:val="nil"/>
          <w:left w:val="nil"/>
          <w:bottom w:val="nil"/>
          <w:right w:val="nil"/>
          <w:between w:val="nil"/>
        </w:pBdr>
        <w:spacing w:after="0"/>
        <w:ind w:left="1134" w:hanging="425"/>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 xml:space="preserve">Силни страни </w:t>
      </w:r>
    </w:p>
    <w:p w:rsidR="00B4783E" w:rsidRPr="003205D4" w:rsidRDefault="00F22700">
      <w:pPr>
        <w:numPr>
          <w:ilvl w:val="1"/>
          <w:numId w:val="14"/>
        </w:numPr>
        <w:pBdr>
          <w:top w:val="nil"/>
          <w:left w:val="nil"/>
          <w:bottom w:val="nil"/>
          <w:right w:val="nil"/>
          <w:between w:val="nil"/>
        </w:pBdr>
        <w:spacing w:after="0"/>
        <w:ind w:left="1134" w:hanging="425"/>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Слаби страни</w:t>
      </w:r>
    </w:p>
    <w:p w:rsidR="00B4783E" w:rsidRPr="003205D4" w:rsidRDefault="00F22700">
      <w:pPr>
        <w:numPr>
          <w:ilvl w:val="1"/>
          <w:numId w:val="14"/>
        </w:numPr>
        <w:pBdr>
          <w:top w:val="nil"/>
          <w:left w:val="nil"/>
          <w:bottom w:val="nil"/>
          <w:right w:val="nil"/>
          <w:between w:val="nil"/>
        </w:pBdr>
        <w:spacing w:after="0"/>
        <w:ind w:left="1134" w:hanging="425"/>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Рискове и опасности</w:t>
      </w:r>
    </w:p>
    <w:p w:rsidR="00B4783E" w:rsidRPr="003205D4" w:rsidRDefault="00F22700">
      <w:pPr>
        <w:numPr>
          <w:ilvl w:val="1"/>
          <w:numId w:val="14"/>
        </w:numPr>
        <w:pBdr>
          <w:top w:val="nil"/>
          <w:left w:val="nil"/>
          <w:bottom w:val="nil"/>
          <w:right w:val="nil"/>
          <w:between w:val="nil"/>
        </w:pBdr>
        <w:spacing w:after="0"/>
        <w:ind w:left="1134" w:hanging="425"/>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Възможности и дейности за преодоляване на рисковете</w:t>
      </w:r>
    </w:p>
    <w:p w:rsidR="00B4783E" w:rsidRPr="003205D4" w:rsidRDefault="00F22700" w:rsidP="003E7822">
      <w:pPr>
        <w:numPr>
          <w:ilvl w:val="0"/>
          <w:numId w:val="14"/>
        </w:numPr>
        <w:pBdr>
          <w:top w:val="nil"/>
          <w:left w:val="nil"/>
          <w:bottom w:val="nil"/>
          <w:right w:val="nil"/>
          <w:between w:val="nil"/>
        </w:pBdr>
        <w:spacing w:after="0"/>
        <w:ind w:left="567"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Анализ на  тенденциите на външната среда</w:t>
      </w:r>
    </w:p>
    <w:p w:rsidR="00B4783E" w:rsidRPr="003205D4" w:rsidRDefault="00F22700" w:rsidP="003E7822">
      <w:pPr>
        <w:pStyle w:val="a4"/>
        <w:numPr>
          <w:ilvl w:val="0"/>
          <w:numId w:val="14"/>
        </w:numPr>
        <w:pBdr>
          <w:top w:val="nil"/>
          <w:left w:val="nil"/>
          <w:bottom w:val="nil"/>
          <w:right w:val="nil"/>
          <w:between w:val="nil"/>
        </w:pBdr>
        <w:spacing w:after="0"/>
        <w:ind w:hanging="43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Изводи</w:t>
      </w:r>
    </w:p>
    <w:p w:rsidR="00B4783E" w:rsidRPr="003205D4" w:rsidRDefault="00F22700" w:rsidP="000F764B">
      <w:pPr>
        <w:numPr>
          <w:ilvl w:val="0"/>
          <w:numId w:val="45"/>
        </w:numPr>
        <w:pBdr>
          <w:top w:val="nil"/>
          <w:left w:val="nil"/>
          <w:bottom w:val="nil"/>
          <w:right w:val="nil"/>
          <w:between w:val="nil"/>
        </w:pBdr>
        <w:spacing w:after="0"/>
        <w:ind w:left="426" w:hanging="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СТРАТЕГИЧЕСКИ ЦЕЛИ НА ОБРАЗОВАТЕЛНАТА СИСТЕМА И СПЕЦИФИЧНИ ЗА ИНСТИТУЦИЯТА ЦЕЛИ</w:t>
      </w:r>
    </w:p>
    <w:p w:rsidR="003E7822" w:rsidRPr="003205D4" w:rsidRDefault="003E7822" w:rsidP="003E7822">
      <w:pPr>
        <w:pBdr>
          <w:top w:val="nil"/>
          <w:left w:val="nil"/>
          <w:bottom w:val="nil"/>
          <w:right w:val="nil"/>
          <w:between w:val="nil"/>
        </w:pBdr>
        <w:spacing w:after="0"/>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1.Стретегически цели в образователната система</w:t>
      </w:r>
    </w:p>
    <w:p w:rsidR="003E7822" w:rsidRPr="003205D4" w:rsidRDefault="003E7822" w:rsidP="003E7822">
      <w:pPr>
        <w:pBdr>
          <w:top w:val="nil"/>
          <w:left w:val="nil"/>
          <w:bottom w:val="nil"/>
          <w:right w:val="nil"/>
          <w:between w:val="nil"/>
        </w:pBdr>
        <w:spacing w:after="0"/>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2.Специфични цели на училището</w:t>
      </w:r>
    </w:p>
    <w:p w:rsidR="00B4783E" w:rsidRPr="003205D4" w:rsidRDefault="003E7822" w:rsidP="003E7822">
      <w:pPr>
        <w:pBdr>
          <w:top w:val="nil"/>
          <w:left w:val="nil"/>
          <w:bottom w:val="nil"/>
          <w:right w:val="nil"/>
          <w:between w:val="nil"/>
        </w:pBdr>
        <w:spacing w:after="0"/>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3.</w:t>
      </w:r>
      <w:r w:rsidR="00F22700" w:rsidRPr="003205D4">
        <w:rPr>
          <w:rFonts w:ascii="Times New Roman" w:eastAsia="Times New Roman" w:hAnsi="Times New Roman" w:cs="Times New Roman"/>
          <w:sz w:val="24"/>
          <w:szCs w:val="24"/>
        </w:rPr>
        <w:t>Приоритетни области, определени в съответствие с насоките по чл.263, ал.4 от ЗПУО:</w:t>
      </w:r>
    </w:p>
    <w:p w:rsidR="00B4783E" w:rsidRPr="003205D4" w:rsidRDefault="00BC059E">
      <w:pPr>
        <w:pBdr>
          <w:top w:val="nil"/>
          <w:left w:val="nil"/>
          <w:bottom w:val="nil"/>
          <w:right w:val="nil"/>
          <w:between w:val="nil"/>
        </w:pBdr>
        <w:spacing w:after="0"/>
        <w:ind w:left="360" w:hanging="360"/>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3.</w:t>
      </w:r>
      <w:r w:rsidR="00F22700" w:rsidRPr="003205D4">
        <w:rPr>
          <w:rFonts w:ascii="Times New Roman" w:eastAsia="Times New Roman" w:hAnsi="Times New Roman" w:cs="Times New Roman"/>
          <w:sz w:val="24"/>
          <w:szCs w:val="24"/>
        </w:rPr>
        <w:t>1. Мерки за повишаване на качеството на образование</w:t>
      </w:r>
    </w:p>
    <w:p w:rsidR="00B4783E" w:rsidRPr="003205D4" w:rsidRDefault="00BC059E">
      <w:pPr>
        <w:pBdr>
          <w:top w:val="nil"/>
          <w:left w:val="nil"/>
          <w:bottom w:val="nil"/>
          <w:right w:val="nil"/>
          <w:between w:val="nil"/>
        </w:pBdr>
        <w:spacing w:after="0"/>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3.</w:t>
      </w:r>
      <w:r w:rsidR="00F22700" w:rsidRPr="003205D4">
        <w:rPr>
          <w:rFonts w:ascii="Times New Roman" w:eastAsia="Times New Roman" w:hAnsi="Times New Roman" w:cs="Times New Roman"/>
          <w:sz w:val="24"/>
          <w:szCs w:val="24"/>
        </w:rPr>
        <w:t>2. Патриотично възпитание, формиране на национално самосъзнание и общочовешки ценности на децата и учениците</w:t>
      </w:r>
    </w:p>
    <w:p w:rsidR="00B4783E" w:rsidRPr="003205D4" w:rsidRDefault="00BC059E">
      <w:pPr>
        <w:spacing w:after="0"/>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3</w:t>
      </w:r>
      <w:r w:rsidR="00F22700" w:rsidRPr="003205D4">
        <w:rPr>
          <w:rFonts w:ascii="Times New Roman" w:eastAsia="Times New Roman" w:hAnsi="Times New Roman" w:cs="Times New Roman"/>
          <w:sz w:val="24"/>
          <w:szCs w:val="24"/>
        </w:rPr>
        <w:t>.3. Осигуряване на условия за физическа активност и участие в спортни дейности</w:t>
      </w:r>
    </w:p>
    <w:p w:rsidR="00B4783E" w:rsidRPr="003205D4" w:rsidRDefault="00BC059E">
      <w:pPr>
        <w:spacing w:after="0"/>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3</w:t>
      </w:r>
      <w:r w:rsidR="00F22700" w:rsidRPr="003205D4">
        <w:rPr>
          <w:rFonts w:ascii="Times New Roman" w:eastAsia="Times New Roman" w:hAnsi="Times New Roman" w:cs="Times New Roman"/>
          <w:sz w:val="24"/>
          <w:szCs w:val="24"/>
        </w:rPr>
        <w:t>.4. Гражданско, здравно, екологично и интеркултурно образование</w:t>
      </w:r>
    </w:p>
    <w:p w:rsidR="00B4783E" w:rsidRPr="003205D4" w:rsidRDefault="00BC059E">
      <w:pPr>
        <w:spacing w:after="0"/>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3</w:t>
      </w:r>
      <w:r w:rsidR="00F22700" w:rsidRPr="003205D4">
        <w:rPr>
          <w:rFonts w:ascii="Times New Roman" w:eastAsia="Times New Roman" w:hAnsi="Times New Roman" w:cs="Times New Roman"/>
          <w:sz w:val="24"/>
          <w:szCs w:val="24"/>
        </w:rPr>
        <w:t xml:space="preserve">.5. Взаимодействие с институциите по обхващане и включване в системата на училищното образование на </w:t>
      </w:r>
      <w:proofErr w:type="spellStart"/>
      <w:r w:rsidR="00F22700" w:rsidRPr="003205D4">
        <w:rPr>
          <w:rFonts w:ascii="Times New Roman" w:eastAsia="Times New Roman" w:hAnsi="Times New Roman" w:cs="Times New Roman"/>
          <w:sz w:val="24"/>
          <w:szCs w:val="24"/>
        </w:rPr>
        <w:t>необхванати</w:t>
      </w:r>
      <w:proofErr w:type="spellEnd"/>
      <w:r w:rsidR="00F22700" w:rsidRPr="003205D4">
        <w:rPr>
          <w:rFonts w:ascii="Times New Roman" w:eastAsia="Times New Roman" w:hAnsi="Times New Roman" w:cs="Times New Roman"/>
          <w:sz w:val="24"/>
          <w:szCs w:val="24"/>
        </w:rPr>
        <w:t xml:space="preserve"> и/или отпаднали ученици </w:t>
      </w:r>
    </w:p>
    <w:p w:rsidR="00B4783E" w:rsidRPr="003205D4" w:rsidRDefault="00BC059E">
      <w:pPr>
        <w:spacing w:after="0"/>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3</w:t>
      </w:r>
      <w:r w:rsidR="00F22700" w:rsidRPr="003205D4">
        <w:rPr>
          <w:rFonts w:ascii="Times New Roman" w:eastAsia="Times New Roman" w:hAnsi="Times New Roman" w:cs="Times New Roman"/>
          <w:sz w:val="24"/>
          <w:szCs w:val="24"/>
        </w:rPr>
        <w:t>.6. Предоставяне на равни възможности за обучение и/или възпитание</w:t>
      </w:r>
    </w:p>
    <w:p w:rsidR="00B4783E" w:rsidRPr="003205D4" w:rsidRDefault="00BC059E">
      <w:pPr>
        <w:spacing w:after="0"/>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3</w:t>
      </w:r>
      <w:r w:rsidR="00F22700" w:rsidRPr="003205D4">
        <w:rPr>
          <w:rFonts w:ascii="Times New Roman" w:eastAsia="Times New Roman" w:hAnsi="Times New Roman" w:cs="Times New Roman"/>
          <w:sz w:val="24"/>
          <w:szCs w:val="24"/>
        </w:rPr>
        <w:t>.7. Приобщаване на деца и ученици</w:t>
      </w:r>
    </w:p>
    <w:p w:rsidR="00B4783E" w:rsidRPr="003205D4" w:rsidRDefault="00BC059E" w:rsidP="00BC059E">
      <w:pPr>
        <w:pBdr>
          <w:top w:val="nil"/>
          <w:left w:val="nil"/>
          <w:bottom w:val="nil"/>
          <w:right w:val="nil"/>
          <w:between w:val="nil"/>
        </w:pBdr>
        <w:spacing w:after="0"/>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3.8.</w:t>
      </w:r>
      <w:r w:rsidR="00F22700" w:rsidRPr="003205D4">
        <w:rPr>
          <w:rFonts w:ascii="Times New Roman" w:eastAsia="Times New Roman" w:hAnsi="Times New Roman" w:cs="Times New Roman"/>
          <w:sz w:val="24"/>
          <w:szCs w:val="24"/>
        </w:rPr>
        <w:t>Противодействие на тормоза и насилието</w:t>
      </w:r>
    </w:p>
    <w:p w:rsidR="00B4783E" w:rsidRPr="003205D4" w:rsidRDefault="00BC059E" w:rsidP="00BC059E">
      <w:pPr>
        <w:pBdr>
          <w:top w:val="nil"/>
          <w:left w:val="nil"/>
          <w:bottom w:val="nil"/>
          <w:right w:val="nil"/>
          <w:between w:val="nil"/>
        </w:pBdr>
        <w:spacing w:after="0"/>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3.9.</w:t>
      </w:r>
      <w:r w:rsidR="00F22700" w:rsidRPr="003205D4">
        <w:rPr>
          <w:rFonts w:ascii="Times New Roman" w:eastAsia="Times New Roman" w:hAnsi="Times New Roman" w:cs="Times New Roman"/>
          <w:sz w:val="24"/>
          <w:szCs w:val="24"/>
        </w:rPr>
        <w:t>Превенция на риск от ранно отпадане от системата на предучилищното и училищното образование</w:t>
      </w:r>
    </w:p>
    <w:p w:rsidR="00B4783E" w:rsidRPr="003205D4" w:rsidRDefault="00BC059E" w:rsidP="00BC059E">
      <w:pPr>
        <w:pBdr>
          <w:top w:val="nil"/>
          <w:left w:val="nil"/>
          <w:bottom w:val="nil"/>
          <w:right w:val="nil"/>
          <w:between w:val="nil"/>
        </w:pBdr>
        <w:spacing w:after="0"/>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4.</w:t>
      </w:r>
      <w:r w:rsidR="00F22700" w:rsidRPr="003205D4">
        <w:rPr>
          <w:rFonts w:ascii="Times New Roman" w:eastAsia="Times New Roman" w:hAnsi="Times New Roman" w:cs="Times New Roman"/>
          <w:sz w:val="24"/>
          <w:szCs w:val="24"/>
        </w:rPr>
        <w:t>Стратегическа цел за периода</w:t>
      </w:r>
    </w:p>
    <w:p w:rsidR="00B4783E" w:rsidRPr="003205D4" w:rsidRDefault="00BC059E" w:rsidP="00BC059E">
      <w:pPr>
        <w:pBdr>
          <w:top w:val="nil"/>
          <w:left w:val="nil"/>
          <w:bottom w:val="nil"/>
          <w:right w:val="nil"/>
          <w:between w:val="nil"/>
        </w:pBdr>
        <w:spacing w:after="0"/>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5.</w:t>
      </w:r>
      <w:r w:rsidR="00F22700" w:rsidRPr="003205D4">
        <w:rPr>
          <w:rFonts w:ascii="Times New Roman" w:eastAsia="Times New Roman" w:hAnsi="Times New Roman" w:cs="Times New Roman"/>
          <w:sz w:val="24"/>
          <w:szCs w:val="24"/>
        </w:rPr>
        <w:t>Индикатори за постигане на целите</w:t>
      </w:r>
    </w:p>
    <w:p w:rsidR="00B4783E" w:rsidRPr="003205D4" w:rsidRDefault="00BC059E" w:rsidP="00BC059E">
      <w:pPr>
        <w:spacing w:after="0"/>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6.</w:t>
      </w:r>
      <w:r w:rsidR="00F22700" w:rsidRPr="003205D4">
        <w:rPr>
          <w:rFonts w:ascii="Times New Roman" w:eastAsia="Times New Roman" w:hAnsi="Times New Roman" w:cs="Times New Roman"/>
          <w:sz w:val="24"/>
          <w:szCs w:val="24"/>
        </w:rPr>
        <w:t>Индикатори за наличие на рискове</w:t>
      </w:r>
    </w:p>
    <w:p w:rsidR="00B4783E" w:rsidRPr="003205D4" w:rsidRDefault="00BC059E" w:rsidP="00BC059E">
      <w:pPr>
        <w:pBdr>
          <w:top w:val="nil"/>
          <w:left w:val="nil"/>
          <w:bottom w:val="nil"/>
          <w:right w:val="nil"/>
          <w:between w:val="nil"/>
        </w:pBdr>
        <w:spacing w:after="0"/>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lang w:val="en-US"/>
        </w:rPr>
        <w:t>IV.</w:t>
      </w:r>
      <w:r w:rsidR="00F22700" w:rsidRPr="003205D4">
        <w:rPr>
          <w:rFonts w:ascii="Times New Roman" w:eastAsia="Times New Roman" w:hAnsi="Times New Roman" w:cs="Times New Roman"/>
          <w:sz w:val="24"/>
          <w:szCs w:val="24"/>
        </w:rPr>
        <w:t>ЗАКЛЮЧЕНИЕ</w:t>
      </w:r>
    </w:p>
    <w:p w:rsidR="00B4783E" w:rsidRPr="00C02027" w:rsidRDefault="00BC059E" w:rsidP="00BC059E">
      <w:pPr>
        <w:pBdr>
          <w:top w:val="nil"/>
          <w:left w:val="nil"/>
          <w:bottom w:val="nil"/>
          <w:right w:val="nil"/>
          <w:between w:val="nil"/>
        </w:pBdr>
        <w:tabs>
          <w:tab w:val="left" w:pos="851"/>
        </w:tabs>
        <w:spacing w:after="0"/>
        <w:jc w:val="both"/>
        <w:rPr>
          <w:rFonts w:ascii="Times New Roman" w:eastAsia="Times New Roman" w:hAnsi="Times New Roman" w:cs="Times New Roman"/>
          <w:sz w:val="24"/>
          <w:szCs w:val="24"/>
        </w:rPr>
      </w:pPr>
      <w:r w:rsidRPr="00C02027">
        <w:rPr>
          <w:rFonts w:ascii="Times New Roman" w:eastAsia="Times New Roman" w:hAnsi="Times New Roman" w:cs="Times New Roman"/>
          <w:sz w:val="24"/>
          <w:szCs w:val="24"/>
          <w:lang w:val="en-US"/>
        </w:rPr>
        <w:t>V.</w:t>
      </w:r>
      <w:r w:rsidR="00F22700" w:rsidRPr="00C02027">
        <w:rPr>
          <w:rFonts w:ascii="Times New Roman" w:eastAsia="Times New Roman" w:hAnsi="Times New Roman" w:cs="Times New Roman"/>
          <w:sz w:val="24"/>
          <w:szCs w:val="24"/>
        </w:rPr>
        <w:t>ПРИЛОЖЕНИЯ</w:t>
      </w:r>
    </w:p>
    <w:p w:rsidR="00B4783E" w:rsidRDefault="00F22700">
      <w:pPr>
        <w:pBdr>
          <w:top w:val="nil"/>
          <w:left w:val="nil"/>
          <w:bottom w:val="nil"/>
          <w:right w:val="nil"/>
          <w:between w:val="nil"/>
        </w:pBdr>
        <w:tabs>
          <w:tab w:val="left" w:pos="851"/>
        </w:tabs>
        <w:spacing w:after="0"/>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 xml:space="preserve">Планове за действие и отчети за всяка учебна година, приети от Педагогическия съвет </w:t>
      </w:r>
    </w:p>
    <w:p w:rsidR="003205D4" w:rsidRPr="003205D4" w:rsidRDefault="003205D4">
      <w:pPr>
        <w:pBdr>
          <w:top w:val="nil"/>
          <w:left w:val="nil"/>
          <w:bottom w:val="nil"/>
          <w:right w:val="nil"/>
          <w:between w:val="nil"/>
        </w:pBdr>
        <w:tabs>
          <w:tab w:val="left" w:pos="851"/>
        </w:tabs>
        <w:spacing w:after="0"/>
        <w:jc w:val="both"/>
        <w:rPr>
          <w:rFonts w:ascii="Times New Roman" w:eastAsia="Times New Roman" w:hAnsi="Times New Roman" w:cs="Times New Roman"/>
          <w:sz w:val="24"/>
          <w:szCs w:val="24"/>
        </w:rPr>
      </w:pPr>
    </w:p>
    <w:p w:rsidR="00BC059E" w:rsidRDefault="00BC059E">
      <w:pPr>
        <w:pBdr>
          <w:top w:val="nil"/>
          <w:left w:val="nil"/>
          <w:bottom w:val="nil"/>
          <w:right w:val="nil"/>
          <w:between w:val="nil"/>
        </w:pBdr>
        <w:tabs>
          <w:tab w:val="left" w:pos="851"/>
        </w:tabs>
        <w:spacing w:after="0"/>
        <w:jc w:val="both"/>
        <w:rPr>
          <w:rFonts w:ascii="Times New Roman" w:eastAsia="Times New Roman" w:hAnsi="Times New Roman" w:cs="Times New Roman"/>
          <w:color w:val="FF0000"/>
          <w:sz w:val="24"/>
          <w:szCs w:val="24"/>
        </w:rPr>
      </w:pPr>
    </w:p>
    <w:p w:rsidR="00BC059E" w:rsidRDefault="00BC059E">
      <w:pPr>
        <w:pBdr>
          <w:top w:val="nil"/>
          <w:left w:val="nil"/>
          <w:bottom w:val="nil"/>
          <w:right w:val="nil"/>
          <w:between w:val="nil"/>
        </w:pBdr>
        <w:tabs>
          <w:tab w:val="left" w:pos="851"/>
        </w:tabs>
        <w:spacing w:after="0"/>
        <w:jc w:val="both"/>
        <w:rPr>
          <w:rFonts w:ascii="Times New Roman" w:eastAsia="Times New Roman" w:hAnsi="Times New Roman" w:cs="Times New Roman"/>
          <w:color w:val="FF0000"/>
          <w:sz w:val="24"/>
          <w:szCs w:val="24"/>
        </w:rPr>
      </w:pPr>
    </w:p>
    <w:p w:rsidR="00B4783E" w:rsidRDefault="00F22700" w:rsidP="000F764B">
      <w:pPr>
        <w:numPr>
          <w:ilvl w:val="0"/>
          <w:numId w:val="46"/>
        </w:numPr>
        <w:pBdr>
          <w:top w:val="nil"/>
          <w:left w:val="nil"/>
          <w:bottom w:val="nil"/>
          <w:right w:val="nil"/>
          <w:between w:val="nil"/>
        </w:pBdr>
        <w:spacing w:after="0"/>
        <w:ind w:left="284" w:hanging="28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ВЪВЕДЕНИЕ</w:t>
      </w:r>
    </w:p>
    <w:p w:rsidR="00D86F1A" w:rsidRDefault="00D86F1A" w:rsidP="00D86F1A">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rsidR="00D86F1A" w:rsidRPr="00D86F1A" w:rsidRDefault="00D86F1A" w:rsidP="00D86F1A">
      <w:pPr>
        <w:pStyle w:val="a4"/>
        <w:numPr>
          <w:ilvl w:val="3"/>
          <w:numId w:val="46"/>
        </w:numPr>
        <w:pBdr>
          <w:top w:val="nil"/>
          <w:left w:val="nil"/>
          <w:bottom w:val="nil"/>
          <w:right w:val="nil"/>
          <w:between w:val="nil"/>
        </w:pBdr>
        <w:spacing w:after="0"/>
        <w:ind w:left="284"/>
        <w:jc w:val="both"/>
        <w:rPr>
          <w:rFonts w:ascii="Times New Roman" w:eastAsia="Times New Roman" w:hAnsi="Times New Roman" w:cs="Times New Roman"/>
          <w:b/>
          <w:color w:val="000000"/>
          <w:sz w:val="24"/>
          <w:szCs w:val="24"/>
        </w:rPr>
      </w:pPr>
      <w:r w:rsidRPr="00D86F1A">
        <w:rPr>
          <w:rFonts w:ascii="Times New Roman" w:eastAsia="Times New Roman" w:hAnsi="Times New Roman" w:cs="Times New Roman"/>
          <w:b/>
          <w:color w:val="000000"/>
          <w:sz w:val="24"/>
          <w:szCs w:val="24"/>
        </w:rPr>
        <w:t>Основни постановки</w:t>
      </w:r>
    </w:p>
    <w:p w:rsidR="00B4783E" w:rsidRPr="003205D4" w:rsidRDefault="00F22700">
      <w:pPr>
        <w:spacing w:before="120" w:after="0" w:line="240" w:lineRule="auto"/>
        <w:ind w:right="-6" w:firstLine="284"/>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 xml:space="preserve">Настоящата Стратегия определя развитието на Основно училище „Захари Стоянов“, град Варна през следващите </w:t>
      </w:r>
      <w:r w:rsidRPr="003205D4">
        <w:rPr>
          <w:rFonts w:ascii="Times New Roman" w:eastAsia="Times New Roman" w:hAnsi="Times New Roman" w:cs="Times New Roman"/>
          <w:b/>
          <w:sz w:val="24"/>
          <w:szCs w:val="24"/>
        </w:rPr>
        <w:t>5</w:t>
      </w:r>
      <w:r w:rsidRPr="003205D4">
        <w:rPr>
          <w:rFonts w:ascii="Times New Roman" w:eastAsia="Times New Roman" w:hAnsi="Times New Roman" w:cs="Times New Roman"/>
          <w:sz w:val="24"/>
          <w:szCs w:val="24"/>
        </w:rPr>
        <w:t xml:space="preserve"> години чрез оптимизиране и обновяване на технологиите, методите, средствата и организацията на дейностите в съответствие с приоритетите за развитие на образованието в Република България и принципите на общото Европейско образователно пространство.</w:t>
      </w:r>
    </w:p>
    <w:p w:rsidR="00B4783E" w:rsidRPr="003205D4" w:rsidRDefault="00F22700">
      <w:pPr>
        <w:spacing w:after="0" w:line="240" w:lineRule="auto"/>
        <w:ind w:right="-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 xml:space="preserve">Самата стратегия е резултат от осъзната в училищната общност необходимост от промяна и превръщането на училището в организатор, създаващ условия за личностно развитие на учениците чрез формиране на ключови компетентности и способности за самостоятелно усвояване на знания. </w:t>
      </w:r>
    </w:p>
    <w:p w:rsidR="00B4783E" w:rsidRPr="003205D4" w:rsidRDefault="00F22700">
      <w:pPr>
        <w:spacing w:after="0"/>
        <w:ind w:firstLine="284"/>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Стратегията е съобразена с:</w:t>
      </w:r>
    </w:p>
    <w:p w:rsidR="00B4783E" w:rsidRPr="003205D4" w:rsidRDefault="00F22700">
      <w:pPr>
        <w:numPr>
          <w:ilvl w:val="0"/>
          <w:numId w:val="6"/>
        </w:num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Европейската референтна рамка за ключовите компетентности за учене през целия живот</w:t>
      </w:r>
    </w:p>
    <w:p w:rsidR="00B4783E" w:rsidRDefault="00F22700">
      <w:pPr>
        <w:numPr>
          <w:ilvl w:val="0"/>
          <w:numId w:val="3"/>
        </w:numPr>
        <w:pBdr>
          <w:top w:val="nil"/>
          <w:left w:val="nil"/>
          <w:bottom w:val="nil"/>
          <w:right w:val="nil"/>
          <w:between w:val="nil"/>
        </w:pBdr>
        <w:spacing w:after="0"/>
        <w:ind w:left="284" w:hanging="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Националните стратегии и програми за развитие на образованието и обучението;</w:t>
      </w:r>
    </w:p>
    <w:p w:rsidR="00B4783E" w:rsidRDefault="00F22700">
      <w:pPr>
        <w:numPr>
          <w:ilvl w:val="0"/>
          <w:numId w:val="3"/>
        </w:numPr>
        <w:pBdr>
          <w:top w:val="nil"/>
          <w:left w:val="nil"/>
          <w:bottom w:val="nil"/>
          <w:right w:val="nil"/>
          <w:between w:val="nil"/>
        </w:pBdr>
        <w:spacing w:after="0"/>
        <w:ind w:left="284" w:hanging="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Закон за предучилищното и училищно образование  (ЗПУО)</w:t>
      </w:r>
    </w:p>
    <w:p w:rsidR="00B4783E" w:rsidRDefault="00F22700">
      <w:pPr>
        <w:numPr>
          <w:ilvl w:val="0"/>
          <w:numId w:val="3"/>
        </w:numPr>
        <w:pBdr>
          <w:top w:val="nil"/>
          <w:left w:val="nil"/>
          <w:bottom w:val="nil"/>
          <w:right w:val="nil"/>
          <w:between w:val="nil"/>
        </w:pBdr>
        <w:spacing w:after="0"/>
        <w:ind w:left="284" w:hanging="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Държавните образователни стандарти в системата на предучилищното и училищното образование</w:t>
      </w:r>
    </w:p>
    <w:p w:rsidR="00B4783E" w:rsidRDefault="00F22700">
      <w:pPr>
        <w:numPr>
          <w:ilvl w:val="0"/>
          <w:numId w:val="3"/>
        </w:numPr>
        <w:pBdr>
          <w:top w:val="nil"/>
          <w:left w:val="nil"/>
          <w:bottom w:val="nil"/>
          <w:right w:val="nil"/>
          <w:between w:val="nil"/>
        </w:pBdr>
        <w:spacing w:after="0"/>
        <w:ind w:left="284" w:hanging="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Проектите и Програмите за развитието на образованието на национално равнище</w:t>
      </w:r>
    </w:p>
    <w:p w:rsidR="00B4783E" w:rsidRPr="003205D4" w:rsidRDefault="00F22700">
      <w:pPr>
        <w:numPr>
          <w:ilvl w:val="0"/>
          <w:numId w:val="3"/>
        </w:numPr>
        <w:pBdr>
          <w:top w:val="nil"/>
          <w:left w:val="nil"/>
          <w:bottom w:val="nil"/>
          <w:right w:val="nil"/>
          <w:between w:val="nil"/>
        </w:pBdr>
        <w:spacing w:after="0"/>
        <w:ind w:left="284" w:hanging="284"/>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Областна и общинска стратегия за развитие на образованието</w:t>
      </w:r>
    </w:p>
    <w:p w:rsidR="00B4783E" w:rsidRPr="003205D4" w:rsidRDefault="00F22700">
      <w:pPr>
        <w:numPr>
          <w:ilvl w:val="0"/>
          <w:numId w:val="3"/>
        </w:numPr>
        <w:pBdr>
          <w:top w:val="nil"/>
          <w:left w:val="nil"/>
          <w:bottom w:val="nil"/>
          <w:right w:val="nil"/>
          <w:between w:val="nil"/>
        </w:pBdr>
        <w:spacing w:after="0"/>
        <w:ind w:left="284" w:hanging="284"/>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Закон за закрила на детето и ППЗЗД</w:t>
      </w:r>
    </w:p>
    <w:p w:rsidR="00B4783E" w:rsidRPr="003205D4" w:rsidRDefault="00F22700">
      <w:pPr>
        <w:numPr>
          <w:ilvl w:val="0"/>
          <w:numId w:val="3"/>
        </w:numPr>
        <w:pBdr>
          <w:top w:val="nil"/>
          <w:left w:val="nil"/>
          <w:bottom w:val="nil"/>
          <w:right w:val="nil"/>
          <w:between w:val="nil"/>
        </w:pBdr>
        <w:spacing w:after="0"/>
        <w:ind w:left="284" w:hanging="284"/>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Закон за защита на личните данни</w:t>
      </w:r>
    </w:p>
    <w:p w:rsidR="00B4783E" w:rsidRPr="003205D4" w:rsidRDefault="00F22700">
      <w:pPr>
        <w:numPr>
          <w:ilvl w:val="0"/>
          <w:numId w:val="3"/>
        </w:numPr>
        <w:pBdr>
          <w:top w:val="nil"/>
          <w:left w:val="nil"/>
          <w:bottom w:val="nil"/>
          <w:right w:val="nil"/>
          <w:between w:val="nil"/>
        </w:pBdr>
        <w:spacing w:after="0"/>
        <w:ind w:left="284" w:hanging="284"/>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Закон за защита от дискриминация</w:t>
      </w:r>
    </w:p>
    <w:p w:rsidR="00B4783E" w:rsidRPr="003205D4" w:rsidRDefault="00F22700">
      <w:pPr>
        <w:numPr>
          <w:ilvl w:val="0"/>
          <w:numId w:val="3"/>
        </w:numPr>
        <w:pBdr>
          <w:top w:val="nil"/>
          <w:left w:val="nil"/>
          <w:bottom w:val="nil"/>
          <w:right w:val="nil"/>
          <w:between w:val="nil"/>
        </w:pBdr>
        <w:spacing w:after="0"/>
        <w:ind w:left="284" w:hanging="284"/>
        <w:jc w:val="both"/>
        <w:rPr>
          <w:rFonts w:ascii="Times New Roman" w:eastAsia="Times New Roman" w:hAnsi="Times New Roman" w:cs="Times New Roman"/>
          <w:sz w:val="24"/>
          <w:szCs w:val="24"/>
        </w:rPr>
      </w:pPr>
      <w:bookmarkStart w:id="2" w:name="_heading=h.1fob9te" w:colFirst="0" w:colLast="0"/>
      <w:bookmarkEnd w:id="2"/>
      <w:r w:rsidRPr="003205D4">
        <w:rPr>
          <w:rFonts w:ascii="Times New Roman" w:eastAsia="Times New Roman" w:hAnsi="Times New Roman" w:cs="Times New Roman"/>
          <w:sz w:val="24"/>
          <w:szCs w:val="24"/>
        </w:rPr>
        <w:t>Закон за здравословни и безопасни условия на труд</w:t>
      </w:r>
    </w:p>
    <w:p w:rsidR="00B4783E" w:rsidRPr="003205D4" w:rsidRDefault="00F22700">
      <w:pPr>
        <w:numPr>
          <w:ilvl w:val="0"/>
          <w:numId w:val="3"/>
        </w:numPr>
        <w:pBdr>
          <w:top w:val="nil"/>
          <w:left w:val="nil"/>
          <w:bottom w:val="nil"/>
          <w:right w:val="nil"/>
          <w:between w:val="nil"/>
        </w:pBdr>
        <w:spacing w:after="0"/>
        <w:ind w:left="284" w:hanging="284"/>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Механизъм за съвместна работа на институциите по обхващане, включване и предотвратяване на отпадането от образователната система на деца и ученици в задължителна предучилищна и училищна възраст</w:t>
      </w:r>
    </w:p>
    <w:p w:rsidR="00B4783E" w:rsidRPr="003205D4" w:rsidRDefault="00C02027" w:rsidP="00C02027">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 xml:space="preserve">•   </w:t>
      </w:r>
      <w:r w:rsidR="00F22700" w:rsidRPr="003205D4">
        <w:rPr>
          <w:rFonts w:ascii="Times New Roman" w:eastAsia="Times New Roman" w:hAnsi="Times New Roman" w:cs="Times New Roman"/>
          <w:sz w:val="24"/>
          <w:szCs w:val="24"/>
        </w:rPr>
        <w:t>Механизъм за противодействие на тормоза и насилието в институциите в системата на предучилищното и училищното образование</w:t>
      </w:r>
    </w:p>
    <w:p w:rsidR="00B4783E" w:rsidRPr="003205D4" w:rsidRDefault="00C02027" w:rsidP="00C0202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w:t>
      </w:r>
      <w:r w:rsidR="00F22700" w:rsidRPr="003205D4">
        <w:rPr>
          <w:rFonts w:ascii="Times New Roman" w:eastAsia="Times New Roman" w:hAnsi="Times New Roman" w:cs="Times New Roman"/>
          <w:sz w:val="24"/>
          <w:szCs w:val="24"/>
        </w:rPr>
        <w:t>руги законови и подзаконови нормативни документи</w:t>
      </w:r>
    </w:p>
    <w:p w:rsidR="00B4783E" w:rsidRPr="003205D4" w:rsidRDefault="00C02027" w:rsidP="00C0202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w:t>
      </w:r>
      <w:r w:rsidR="00F22700" w:rsidRPr="003205D4">
        <w:rPr>
          <w:rFonts w:ascii="Times New Roman" w:eastAsia="Times New Roman" w:hAnsi="Times New Roman" w:cs="Times New Roman"/>
          <w:sz w:val="24"/>
          <w:szCs w:val="24"/>
        </w:rPr>
        <w:t>риоритетите на националната и регионалната политика и спецификата на образователното звено.</w:t>
      </w:r>
    </w:p>
    <w:p w:rsidR="00B4783E" w:rsidRDefault="00B4783E">
      <w:pPr>
        <w:spacing w:after="0"/>
        <w:ind w:left="142"/>
        <w:jc w:val="both"/>
        <w:rPr>
          <w:rFonts w:ascii="Times New Roman" w:eastAsia="Times New Roman" w:hAnsi="Times New Roman" w:cs="Times New Roman"/>
          <w:sz w:val="24"/>
          <w:szCs w:val="24"/>
        </w:rPr>
      </w:pPr>
    </w:p>
    <w:p w:rsidR="00B4783E" w:rsidRPr="003205D4" w:rsidRDefault="00F22700">
      <w:pPr>
        <w:pBdr>
          <w:top w:val="nil"/>
          <w:left w:val="nil"/>
          <w:bottom w:val="nil"/>
          <w:right w:val="nil"/>
          <w:between w:val="nil"/>
        </w:pBdr>
        <w:spacing w:after="0" w:line="240" w:lineRule="auto"/>
        <w:ind w:firstLine="426"/>
        <w:jc w:val="both"/>
        <w:rPr>
          <w:rFonts w:ascii="Times New Roman" w:eastAsia="Times New Roman" w:hAnsi="Times New Roman" w:cs="Times New Roman"/>
          <w:sz w:val="24"/>
          <w:szCs w:val="24"/>
        </w:rPr>
      </w:pPr>
      <w:bookmarkStart w:id="3" w:name="_heading=h.3znysh7" w:colFirst="0" w:colLast="0"/>
      <w:bookmarkEnd w:id="3"/>
      <w:r w:rsidRPr="003205D4">
        <w:rPr>
          <w:rFonts w:ascii="Times New Roman" w:eastAsia="Times New Roman" w:hAnsi="Times New Roman" w:cs="Times New Roman"/>
          <w:sz w:val="24"/>
          <w:szCs w:val="24"/>
        </w:rPr>
        <w:t xml:space="preserve">Настоящата Стратегия за развитие на ОУ „Захари Стоянов“ е разработена на основание чл. 263, ал.1, т.1, ал. 3, 4 и 6 от Закона за предучилищното и училищното образование (ЗПУО) и чл. 7, ал. 1 от Закона за финансовото управление и контрол в публичния сектор (ЗФУКПС). </w:t>
      </w:r>
    </w:p>
    <w:p w:rsidR="00B4783E" w:rsidRPr="003205D4" w:rsidRDefault="00F22700">
      <w:pPr>
        <w:pBdr>
          <w:top w:val="nil"/>
          <w:left w:val="nil"/>
          <w:bottom w:val="nil"/>
          <w:right w:val="nil"/>
          <w:between w:val="nil"/>
        </w:pBdr>
        <w:spacing w:before="120"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Стратегията за развитие на ОУ „Захари Стоянов“ обхваща петгодишен период от 2023/2024 до 2027/2028 учебни години, като се актуализира при необходимост. Към Стратегията за развитие на училището ежегодно се прилага план за действие и финансиране, а резултатите от изпълнението се отчитат в края на всяка учебна година.</w:t>
      </w:r>
    </w:p>
    <w:p w:rsidR="00B4783E" w:rsidRPr="003205D4" w:rsidRDefault="00F22700">
      <w:pPr>
        <w:pBdr>
          <w:top w:val="nil"/>
          <w:left w:val="nil"/>
          <w:bottom w:val="nil"/>
          <w:right w:val="nil"/>
          <w:between w:val="nil"/>
        </w:pBdr>
        <w:spacing w:before="120"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Стратегията за развитие на ОУ „Захари Стоянов“ е одобрена от Обществения съвет на училището (чл. 269, ал. 1, т. 1 от ЗПУО).</w:t>
      </w:r>
    </w:p>
    <w:p w:rsidR="00B4783E" w:rsidRDefault="00F22700">
      <w:pPr>
        <w:spacing w:after="0"/>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Очакваният резултат от прилагането на стратегията е да се постигне по-високо качество на образованието в ОУ “Захари Стоянов” на базата на непрекъснатото самоусъвършенстване и квалификация на колегията, за създаване и прилагане на иновации в полза на развитието на ученика.</w:t>
      </w:r>
    </w:p>
    <w:p w:rsidR="00B4783E" w:rsidRDefault="00B4783E">
      <w:pPr>
        <w:spacing w:after="0"/>
        <w:ind w:firstLine="360"/>
        <w:jc w:val="both"/>
        <w:rPr>
          <w:rFonts w:ascii="Times New Roman" w:eastAsia="Times New Roman" w:hAnsi="Times New Roman" w:cs="Times New Roman"/>
          <w:color w:val="000000"/>
          <w:sz w:val="24"/>
          <w:szCs w:val="24"/>
        </w:rPr>
      </w:pPr>
    </w:p>
    <w:p w:rsidR="00B4783E" w:rsidRPr="00D86F1A" w:rsidRDefault="00F22700" w:rsidP="00D86F1A">
      <w:pPr>
        <w:pStyle w:val="a4"/>
        <w:numPr>
          <w:ilvl w:val="3"/>
          <w:numId w:val="46"/>
        </w:numPr>
        <w:tabs>
          <w:tab w:val="left" w:pos="300"/>
        </w:tabs>
        <w:spacing w:after="0"/>
        <w:ind w:left="284"/>
        <w:jc w:val="both"/>
        <w:rPr>
          <w:rFonts w:ascii="Times New Roman" w:eastAsia="Times New Roman" w:hAnsi="Times New Roman" w:cs="Times New Roman"/>
          <w:b/>
          <w:sz w:val="24"/>
          <w:szCs w:val="24"/>
        </w:rPr>
      </w:pPr>
      <w:r w:rsidRPr="00D86F1A">
        <w:rPr>
          <w:rFonts w:ascii="Times New Roman" w:eastAsia="Times New Roman" w:hAnsi="Times New Roman" w:cs="Times New Roman"/>
          <w:b/>
          <w:sz w:val="24"/>
          <w:szCs w:val="24"/>
        </w:rPr>
        <w:t>Мисия</w:t>
      </w:r>
    </w:p>
    <w:p w:rsidR="00B4783E" w:rsidRDefault="00F22700">
      <w:pPr>
        <w:spacing w:after="0"/>
        <w:jc w:val="both"/>
        <w:rPr>
          <w:rFonts w:ascii="Times New Roman" w:eastAsia="Times New Roman" w:hAnsi="Times New Roman" w:cs="Times New Roman"/>
          <w:sz w:val="24"/>
          <w:szCs w:val="24"/>
        </w:rPr>
      </w:pPr>
      <w:bookmarkStart w:id="4" w:name="_heading=h.tyjcwt" w:colFirst="0" w:colLast="0"/>
      <w:bookmarkEnd w:id="4"/>
      <w:r>
        <w:rPr>
          <w:rFonts w:ascii="Times New Roman" w:eastAsia="Times New Roman" w:hAnsi="Times New Roman" w:cs="Times New Roman"/>
          <w:sz w:val="24"/>
          <w:szCs w:val="24"/>
        </w:rPr>
        <w:tab/>
        <w:t xml:space="preserve">Мисията на ОУ „Захари Стоянов“, гр. Варна е формиране на личности с висок интелект и култура, с гражданско съзнание и поведение, подготвени за ефективна обществена реализация. Чрез приложение на компетентностния подход да се постигнат държавните образователни стандарти и стандартите на ЕС в духа на демократичните ценности. Чрез въвеждането на новия учебен план да подкрепи развитието на всяко дете и на всеки ученик в съответствие с възрастовите му потребности, способностите, интересите и творческите му заложби. </w:t>
      </w:r>
    </w:p>
    <w:p w:rsidR="00B4783E" w:rsidRDefault="00B4783E">
      <w:pPr>
        <w:spacing w:after="0"/>
        <w:jc w:val="both"/>
        <w:rPr>
          <w:rFonts w:ascii="Times New Roman" w:eastAsia="Times New Roman" w:hAnsi="Times New Roman" w:cs="Times New Roman"/>
          <w:sz w:val="24"/>
          <w:szCs w:val="24"/>
        </w:rPr>
      </w:pPr>
    </w:p>
    <w:p w:rsidR="00B4783E" w:rsidRPr="00D86F1A" w:rsidRDefault="00D86F1A">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F22700" w:rsidRPr="00D86F1A">
        <w:rPr>
          <w:rFonts w:ascii="Times New Roman" w:eastAsia="Times New Roman" w:hAnsi="Times New Roman" w:cs="Times New Roman"/>
          <w:b/>
          <w:sz w:val="24"/>
          <w:szCs w:val="24"/>
        </w:rPr>
        <w:t>. Визия</w:t>
      </w:r>
    </w:p>
    <w:p w:rsidR="00B4783E" w:rsidRDefault="00F22700">
      <w:pPr>
        <w:spacing w:after="0"/>
        <w:ind w:firstLine="708"/>
        <w:jc w:val="both"/>
        <w:rPr>
          <w:rFonts w:ascii="Times New Roman" w:eastAsia="Times New Roman" w:hAnsi="Times New Roman" w:cs="Times New Roman"/>
          <w:b/>
          <w:sz w:val="24"/>
          <w:szCs w:val="24"/>
        </w:rPr>
      </w:pPr>
      <w:bookmarkStart w:id="5" w:name="_heading=h.3dy6vkm" w:colFirst="0" w:colLast="0"/>
      <w:bookmarkEnd w:id="5"/>
      <w:r>
        <w:rPr>
          <w:rFonts w:ascii="Times New Roman" w:eastAsia="Times New Roman" w:hAnsi="Times New Roman" w:cs="Times New Roman"/>
          <w:sz w:val="24"/>
          <w:szCs w:val="24"/>
        </w:rPr>
        <w:t>ОУ ”Захари Стоянов” е училище с традиции и бъдеще, гарантиращо качество на обучение и възпитание  и ефективност в педагогическите практики. Образователният процес е организиран въз основа на научна обоснованост и прогнозиране на резултатите от приложените иновационни елементи в учебно-възпитателната работа. Прилага се  творческо и критично мислене и поетапно въвеждане на иновативност в методите при  осъществяване на УВП за формиране на гражданско съзнание в условията на съвременния глобализиращ се свят. ОУ "Захари Стоянов" е училище, гарантиращо знание за бъдещето,  в което се формират отговорни позиции, прилагат модерни стратегии, технологии и интерактивни методи на преподаване. Екипът на ОУ „Захари Стоянов” системно усъвършенства професионалните си умения  за прилагане на модерни технологии и интерактивни методи на преподаване и общуване. Продължават се традициите с акцент върху високото качество на овладяване на знания и развитие на уменията, ключовите компетентности и отношения в съответствие с ДОС, работейки за толерантност и уважение към правата на децата и тяхната индивидуалност. Съвместно  се работи с родителската общност, образователните институции и обслужващите звена.</w:t>
      </w:r>
    </w:p>
    <w:p w:rsidR="00B4783E" w:rsidRDefault="00B4783E">
      <w:pPr>
        <w:spacing w:after="0"/>
        <w:jc w:val="both"/>
        <w:rPr>
          <w:rFonts w:ascii="Times New Roman" w:eastAsia="Times New Roman" w:hAnsi="Times New Roman" w:cs="Times New Roman"/>
          <w:sz w:val="24"/>
          <w:szCs w:val="24"/>
        </w:rPr>
      </w:pPr>
    </w:p>
    <w:p w:rsidR="00B4783E" w:rsidRPr="00D86F1A" w:rsidRDefault="00D86F1A">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F22700" w:rsidRPr="00D86F1A">
        <w:rPr>
          <w:rFonts w:ascii="Times New Roman" w:eastAsia="Times New Roman" w:hAnsi="Times New Roman" w:cs="Times New Roman"/>
          <w:b/>
          <w:sz w:val="24"/>
          <w:szCs w:val="24"/>
        </w:rPr>
        <w:t xml:space="preserve">. </w:t>
      </w:r>
      <w:r w:rsidR="00F22700" w:rsidRPr="003205D4">
        <w:rPr>
          <w:rFonts w:ascii="Times New Roman" w:eastAsia="Times New Roman" w:hAnsi="Times New Roman" w:cs="Times New Roman"/>
          <w:b/>
          <w:sz w:val="24"/>
          <w:szCs w:val="24"/>
        </w:rPr>
        <w:t>Принципи</w:t>
      </w:r>
      <w:r w:rsidR="00F22700" w:rsidRPr="00D86F1A">
        <w:rPr>
          <w:rFonts w:ascii="Times New Roman" w:eastAsia="Times New Roman" w:hAnsi="Times New Roman" w:cs="Times New Roman"/>
          <w:b/>
          <w:color w:val="FF0000"/>
          <w:sz w:val="24"/>
          <w:szCs w:val="24"/>
        </w:rPr>
        <w:t xml:space="preserve"> </w:t>
      </w:r>
      <w:r w:rsidR="00F22700" w:rsidRPr="00D86F1A">
        <w:rPr>
          <w:rFonts w:ascii="Times New Roman" w:eastAsia="Times New Roman" w:hAnsi="Times New Roman" w:cs="Times New Roman"/>
          <w:b/>
          <w:sz w:val="24"/>
          <w:szCs w:val="24"/>
        </w:rPr>
        <w:t>и ценности</w:t>
      </w:r>
    </w:p>
    <w:p w:rsidR="00B4783E" w:rsidRDefault="00F227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Философията на образованието поставя във фокуса нуждите на всяко дете, насърчавайки неговото развитие и потенциал, подкрепяно от родителската и училищната общност, съобразно  следните принципи на развитие:</w:t>
      </w:r>
    </w:p>
    <w:p w:rsidR="00B4783E" w:rsidRDefault="00B4783E">
      <w:pPr>
        <w:spacing w:after="0"/>
        <w:jc w:val="both"/>
        <w:rPr>
          <w:b/>
        </w:rPr>
      </w:pPr>
    </w:p>
    <w:tbl>
      <w:tblPr>
        <w:tblStyle w:val="af7"/>
        <w:tblW w:w="9825" w:type="dxa"/>
        <w:jc w:val="center"/>
        <w:tblInd w:w="0" w:type="dxa"/>
        <w:tblLayout w:type="fixed"/>
        <w:tblLook w:val="0000" w:firstRow="0" w:lastRow="0" w:firstColumn="0" w:lastColumn="0" w:noHBand="0" w:noVBand="0"/>
      </w:tblPr>
      <w:tblGrid>
        <w:gridCol w:w="2313"/>
        <w:gridCol w:w="7512"/>
      </w:tblGrid>
      <w:tr w:rsidR="00B4783E">
        <w:trPr>
          <w:jc w:val="center"/>
        </w:trPr>
        <w:tc>
          <w:tcPr>
            <w:tcW w:w="2313" w:type="dxa"/>
            <w:shd w:val="clear" w:color="auto" w:fill="auto"/>
          </w:tcPr>
          <w:p w:rsidR="00B4783E" w:rsidRDefault="00F2270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Ориентираност към личността на ученика</w:t>
            </w:r>
          </w:p>
        </w:tc>
        <w:tc>
          <w:tcPr>
            <w:tcW w:w="7512" w:type="dxa"/>
            <w:shd w:val="clear" w:color="auto" w:fill="auto"/>
          </w:tcPr>
          <w:p w:rsidR="00B4783E" w:rsidRDefault="00F22700">
            <w:pPr>
              <w:widowControl w:val="0"/>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Успехът на отделната личност за изграждане успеха на цялата училищна общност.</w:t>
            </w:r>
          </w:p>
        </w:tc>
      </w:tr>
      <w:tr w:rsidR="00B4783E">
        <w:trPr>
          <w:jc w:val="center"/>
        </w:trPr>
        <w:tc>
          <w:tcPr>
            <w:tcW w:w="2313" w:type="dxa"/>
            <w:shd w:val="clear" w:color="auto" w:fill="auto"/>
          </w:tcPr>
          <w:p w:rsidR="00B4783E" w:rsidRDefault="00F2270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Равен достъп</w:t>
            </w:r>
          </w:p>
        </w:tc>
        <w:tc>
          <w:tcPr>
            <w:tcW w:w="7512" w:type="dxa"/>
            <w:shd w:val="clear" w:color="auto" w:fill="auto"/>
          </w:tcPr>
          <w:p w:rsidR="00B4783E" w:rsidRDefault="00F22700">
            <w:pPr>
              <w:widowControl w:val="0"/>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Всеки ученик, постъпил в училището, има право да получи качествено образование, което отговаря на нуждите и способностите му.</w:t>
            </w:r>
          </w:p>
        </w:tc>
      </w:tr>
      <w:tr w:rsidR="00B4783E">
        <w:trPr>
          <w:jc w:val="center"/>
        </w:trPr>
        <w:tc>
          <w:tcPr>
            <w:tcW w:w="2313" w:type="dxa"/>
            <w:shd w:val="clear" w:color="auto" w:fill="auto"/>
          </w:tcPr>
          <w:p w:rsidR="00B4783E" w:rsidRDefault="00F2270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Сътрудничество</w:t>
            </w:r>
          </w:p>
        </w:tc>
        <w:tc>
          <w:tcPr>
            <w:tcW w:w="7512" w:type="dxa"/>
            <w:shd w:val="clear" w:color="auto" w:fill="auto"/>
          </w:tcPr>
          <w:p w:rsidR="00B4783E" w:rsidRDefault="00F22700">
            <w:pPr>
              <w:widowControl w:val="0"/>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Успешното образование,  възпитание и социализация е основана на </w:t>
            </w:r>
            <w:r>
              <w:rPr>
                <w:rFonts w:ascii="Times New Roman" w:eastAsia="Times New Roman" w:hAnsi="Times New Roman" w:cs="Times New Roman"/>
                <w:color w:val="000000"/>
                <w:sz w:val="24"/>
                <w:szCs w:val="24"/>
              </w:rPr>
              <w:lastRenderedPageBreak/>
              <w:t>широко сътрудничество между учители, родители и  центрове за подкрепа на личностното развитие.</w:t>
            </w:r>
          </w:p>
        </w:tc>
      </w:tr>
      <w:tr w:rsidR="00B4783E">
        <w:trPr>
          <w:jc w:val="center"/>
        </w:trPr>
        <w:tc>
          <w:tcPr>
            <w:tcW w:w="2313" w:type="dxa"/>
            <w:shd w:val="clear" w:color="auto" w:fill="auto"/>
          </w:tcPr>
          <w:p w:rsidR="00B4783E" w:rsidRDefault="00F2270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Отговорност</w:t>
            </w:r>
          </w:p>
        </w:tc>
        <w:tc>
          <w:tcPr>
            <w:tcW w:w="7512" w:type="dxa"/>
            <w:shd w:val="clear" w:color="auto" w:fill="auto"/>
          </w:tcPr>
          <w:p w:rsidR="00B4783E" w:rsidRDefault="00F22700">
            <w:pPr>
              <w:widowControl w:val="0"/>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Всички членове на педагогическата колегия и помощно-обслужващия персонал, ангажиран в образователната, възпитателната, квалификационна и обслужващата дейност, отговарят за постигане на трайни ефекти с дългосрочно въздействие.</w:t>
            </w:r>
          </w:p>
        </w:tc>
      </w:tr>
      <w:tr w:rsidR="00B4783E">
        <w:trPr>
          <w:jc w:val="center"/>
        </w:trPr>
        <w:tc>
          <w:tcPr>
            <w:tcW w:w="2313" w:type="dxa"/>
            <w:shd w:val="clear" w:color="auto" w:fill="auto"/>
          </w:tcPr>
          <w:p w:rsidR="00B4783E" w:rsidRDefault="00F2270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Отчетност</w:t>
            </w:r>
          </w:p>
        </w:tc>
        <w:tc>
          <w:tcPr>
            <w:tcW w:w="7512" w:type="dxa"/>
            <w:shd w:val="clear" w:color="auto" w:fill="auto"/>
          </w:tcPr>
          <w:p w:rsidR="00B4783E" w:rsidRDefault="00F22700">
            <w:pPr>
              <w:widowControl w:val="0"/>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Всички участници в образователната и възпитателната дейности отговарят и се отчитат за своите действия с цел осигуряване на ефикасност, ефективност и резултатност на политиките</w:t>
            </w:r>
            <w:r w:rsidR="00561FBC">
              <w:rPr>
                <w:rFonts w:ascii="Times New Roman" w:eastAsia="Times New Roman" w:hAnsi="Times New Roman" w:cs="Times New Roman"/>
                <w:color w:val="000000"/>
                <w:sz w:val="24"/>
                <w:szCs w:val="24"/>
              </w:rPr>
              <w:t>.</w:t>
            </w:r>
          </w:p>
        </w:tc>
      </w:tr>
      <w:tr w:rsidR="00B4783E">
        <w:trPr>
          <w:jc w:val="center"/>
        </w:trPr>
        <w:tc>
          <w:tcPr>
            <w:tcW w:w="2313" w:type="dxa"/>
            <w:shd w:val="clear" w:color="auto" w:fill="auto"/>
          </w:tcPr>
          <w:p w:rsidR="00B4783E" w:rsidRDefault="00F2270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Гъвкавост</w:t>
            </w:r>
          </w:p>
        </w:tc>
        <w:tc>
          <w:tcPr>
            <w:tcW w:w="7512" w:type="dxa"/>
            <w:shd w:val="clear" w:color="auto" w:fill="auto"/>
          </w:tcPr>
          <w:p w:rsidR="00B4783E" w:rsidRDefault="00F22700">
            <w:pPr>
              <w:widowControl w:val="0"/>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Образователната и възпитателната дейност е съобразена</w:t>
            </w:r>
          </w:p>
          <w:p w:rsidR="00B4783E" w:rsidRDefault="00F22700">
            <w:pPr>
              <w:widowControl w:val="0"/>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индивидуалните  личностни потребности и особености на  участниците в учебно-възпитателния процес</w:t>
            </w:r>
            <w:r w:rsidR="00561FBC">
              <w:rPr>
                <w:rFonts w:ascii="Times New Roman" w:eastAsia="Times New Roman" w:hAnsi="Times New Roman" w:cs="Times New Roman"/>
                <w:color w:val="000000"/>
                <w:sz w:val="24"/>
                <w:szCs w:val="24"/>
              </w:rPr>
              <w:t>.</w:t>
            </w:r>
          </w:p>
        </w:tc>
      </w:tr>
      <w:tr w:rsidR="00B4783E">
        <w:trPr>
          <w:jc w:val="center"/>
        </w:trPr>
        <w:tc>
          <w:tcPr>
            <w:tcW w:w="2313" w:type="dxa"/>
            <w:shd w:val="clear" w:color="auto" w:fill="auto"/>
          </w:tcPr>
          <w:p w:rsidR="00B4783E" w:rsidRDefault="00F2270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Единство в многообразието</w:t>
            </w:r>
          </w:p>
        </w:tc>
        <w:tc>
          <w:tcPr>
            <w:tcW w:w="7512" w:type="dxa"/>
            <w:shd w:val="clear" w:color="auto" w:fill="auto"/>
          </w:tcPr>
          <w:p w:rsidR="00B4783E" w:rsidRDefault="00F22700">
            <w:pPr>
              <w:widowControl w:val="0"/>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Обучението, подготовката и възпитанието на децата и младите хора се осъществяват в рамките на единна културно-образователна среда, която създава гаранции за защита и развитие на отделните култури и традиции в рамките на училищната образователна политика и общо</w:t>
            </w:r>
          </w:p>
          <w:p w:rsidR="00B4783E" w:rsidRDefault="00F22700">
            <w:pPr>
              <w:widowControl w:val="0"/>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културно-езиково пространство</w:t>
            </w:r>
            <w:r w:rsidR="00561FBC">
              <w:rPr>
                <w:rFonts w:ascii="Times New Roman" w:eastAsia="Times New Roman" w:hAnsi="Times New Roman" w:cs="Times New Roman"/>
                <w:color w:val="000000"/>
                <w:sz w:val="24"/>
                <w:szCs w:val="24"/>
              </w:rPr>
              <w:t>.</w:t>
            </w:r>
          </w:p>
        </w:tc>
      </w:tr>
      <w:tr w:rsidR="00B4783E">
        <w:trPr>
          <w:jc w:val="center"/>
        </w:trPr>
        <w:tc>
          <w:tcPr>
            <w:tcW w:w="2313" w:type="dxa"/>
            <w:shd w:val="clear" w:color="auto" w:fill="auto"/>
          </w:tcPr>
          <w:p w:rsidR="00B4783E" w:rsidRDefault="00F2270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Новаторство</w:t>
            </w:r>
          </w:p>
        </w:tc>
        <w:tc>
          <w:tcPr>
            <w:tcW w:w="7512" w:type="dxa"/>
            <w:shd w:val="clear" w:color="auto" w:fill="auto"/>
          </w:tcPr>
          <w:p w:rsidR="00B4783E" w:rsidRDefault="00F22700">
            <w:pPr>
              <w:widowControl w:val="0"/>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Административното ръководство и педагогическата колегия демонстрират воля и възможности за възприемане на нови подходи и философии  с цел постигане на по-добри резултати</w:t>
            </w:r>
            <w:r w:rsidR="00561FBC">
              <w:rPr>
                <w:rFonts w:ascii="Times New Roman" w:eastAsia="Times New Roman" w:hAnsi="Times New Roman" w:cs="Times New Roman"/>
                <w:color w:val="000000"/>
                <w:sz w:val="24"/>
                <w:szCs w:val="24"/>
              </w:rPr>
              <w:t>.</w:t>
            </w:r>
          </w:p>
        </w:tc>
      </w:tr>
      <w:tr w:rsidR="00B4783E">
        <w:trPr>
          <w:jc w:val="center"/>
        </w:trPr>
        <w:tc>
          <w:tcPr>
            <w:tcW w:w="2313" w:type="dxa"/>
            <w:shd w:val="clear" w:color="auto" w:fill="auto"/>
          </w:tcPr>
          <w:p w:rsidR="00B4783E" w:rsidRDefault="00F2270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Автономност</w:t>
            </w:r>
          </w:p>
        </w:tc>
        <w:tc>
          <w:tcPr>
            <w:tcW w:w="7512" w:type="dxa"/>
            <w:shd w:val="clear" w:color="auto" w:fill="auto"/>
          </w:tcPr>
          <w:p w:rsidR="00B4783E" w:rsidRDefault="00F22700">
            <w:pPr>
              <w:widowControl w:val="0"/>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Училището като част от системата на образованието ползва автономия да провежда собствена политика, отговаряща на държавните образователни стандарти</w:t>
            </w:r>
            <w:r w:rsidR="00561FBC">
              <w:rPr>
                <w:rFonts w:ascii="Times New Roman" w:eastAsia="Times New Roman" w:hAnsi="Times New Roman" w:cs="Times New Roman"/>
                <w:color w:val="000000"/>
                <w:sz w:val="24"/>
                <w:szCs w:val="24"/>
              </w:rPr>
              <w:t>.</w:t>
            </w:r>
          </w:p>
        </w:tc>
      </w:tr>
      <w:tr w:rsidR="00B4783E">
        <w:trPr>
          <w:jc w:val="center"/>
        </w:trPr>
        <w:tc>
          <w:tcPr>
            <w:tcW w:w="2313" w:type="dxa"/>
            <w:shd w:val="clear" w:color="auto" w:fill="auto"/>
          </w:tcPr>
          <w:p w:rsidR="00B4783E" w:rsidRDefault="00F2270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Ефективност</w:t>
            </w:r>
          </w:p>
        </w:tc>
        <w:tc>
          <w:tcPr>
            <w:tcW w:w="7512" w:type="dxa"/>
            <w:shd w:val="clear" w:color="auto" w:fill="auto"/>
          </w:tcPr>
          <w:p w:rsidR="00B4783E" w:rsidRDefault="00F22700">
            <w:pPr>
              <w:widowControl w:val="0"/>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Динамично управление, реализация и обвързване на</w:t>
            </w:r>
          </w:p>
          <w:p w:rsidR="00B4783E" w:rsidRDefault="00F22700">
            <w:pPr>
              <w:widowControl w:val="0"/>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ресурсите с конкретни резултати, оценка на миналия опит</w:t>
            </w:r>
          </w:p>
          <w:p w:rsidR="00B4783E" w:rsidRDefault="00F22700">
            <w:pPr>
              <w:widowControl w:val="0"/>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бъдещото въздействие</w:t>
            </w:r>
            <w:r w:rsidR="00561FBC">
              <w:rPr>
                <w:rFonts w:ascii="Times New Roman" w:eastAsia="Times New Roman" w:hAnsi="Times New Roman" w:cs="Times New Roman"/>
                <w:color w:val="000000"/>
                <w:sz w:val="24"/>
                <w:szCs w:val="24"/>
              </w:rPr>
              <w:t>.</w:t>
            </w:r>
          </w:p>
        </w:tc>
      </w:tr>
      <w:tr w:rsidR="00B4783E">
        <w:trPr>
          <w:jc w:val="center"/>
        </w:trPr>
        <w:tc>
          <w:tcPr>
            <w:tcW w:w="2313" w:type="dxa"/>
            <w:shd w:val="clear" w:color="auto" w:fill="auto"/>
          </w:tcPr>
          <w:p w:rsidR="00B4783E" w:rsidRDefault="00F2270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Законосъобразност</w:t>
            </w:r>
          </w:p>
        </w:tc>
        <w:tc>
          <w:tcPr>
            <w:tcW w:w="7512" w:type="dxa"/>
            <w:shd w:val="clear" w:color="auto" w:fill="auto"/>
          </w:tcPr>
          <w:p w:rsidR="00B4783E" w:rsidRDefault="00F22700">
            <w:pPr>
              <w:widowControl w:val="0"/>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Всички цели, приоритети, мерки и конкретни действия </w:t>
            </w:r>
          </w:p>
          <w:p w:rsidR="00B4783E" w:rsidRDefault="00F22700">
            <w:pPr>
              <w:widowControl w:val="0"/>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съответстват на Конституцията на Република България,</w:t>
            </w:r>
          </w:p>
          <w:p w:rsidR="00B4783E" w:rsidRDefault="00F22700">
            <w:pPr>
              <w:widowControl w:val="0"/>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законите и другите нормативни актове.</w:t>
            </w:r>
          </w:p>
        </w:tc>
      </w:tr>
    </w:tbl>
    <w:p w:rsidR="00B4783E" w:rsidRDefault="00F22700">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B4783E" w:rsidRPr="002D25D5" w:rsidRDefault="002D25D5">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F22700" w:rsidRPr="002D25D5">
        <w:rPr>
          <w:rFonts w:ascii="Times New Roman" w:eastAsia="Times New Roman" w:hAnsi="Times New Roman" w:cs="Times New Roman"/>
          <w:b/>
          <w:sz w:val="24"/>
          <w:szCs w:val="24"/>
        </w:rPr>
        <w:t xml:space="preserve">. Основна цел на ОУ „Захари Стоянов“ - Варна </w:t>
      </w:r>
    </w:p>
    <w:p w:rsidR="00B4783E" w:rsidRDefault="00F22700">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Поставяне на ученика в центъра на цялостната дейност на ОУ „Захари Стоянов“ и развиване на неговото активно участие в образователно-възпитателния процес. Постигане на качество, ефективност, резултатност и приложимост в процесите на обучение, възпитание, труд и реализация на подрастващите в демократичното общество. </w:t>
      </w:r>
    </w:p>
    <w:p w:rsidR="00B4783E" w:rsidRDefault="00B4783E">
      <w:pPr>
        <w:spacing w:after="0"/>
        <w:jc w:val="both"/>
        <w:rPr>
          <w:rFonts w:ascii="Times New Roman" w:eastAsia="Times New Roman" w:hAnsi="Times New Roman" w:cs="Times New Roman"/>
          <w:sz w:val="24"/>
          <w:szCs w:val="24"/>
        </w:rPr>
      </w:pPr>
    </w:p>
    <w:p w:rsidR="00B4783E" w:rsidRPr="002D25D5" w:rsidRDefault="00F22700" w:rsidP="003E7822">
      <w:pPr>
        <w:pStyle w:val="a4"/>
        <w:numPr>
          <w:ilvl w:val="0"/>
          <w:numId w:val="14"/>
        </w:numPr>
        <w:pBdr>
          <w:top w:val="nil"/>
          <w:left w:val="nil"/>
          <w:bottom w:val="nil"/>
          <w:right w:val="nil"/>
          <w:between w:val="nil"/>
        </w:pBdr>
        <w:spacing w:after="0"/>
        <w:ind w:left="284" w:hanging="284"/>
        <w:rPr>
          <w:rFonts w:ascii="Times New Roman" w:eastAsia="Times New Roman" w:hAnsi="Times New Roman" w:cs="Times New Roman"/>
          <w:b/>
          <w:color w:val="000000"/>
          <w:sz w:val="24"/>
          <w:szCs w:val="24"/>
        </w:rPr>
      </w:pPr>
      <w:r w:rsidRPr="002D25D5">
        <w:rPr>
          <w:rFonts w:ascii="Times New Roman" w:eastAsia="Times New Roman" w:hAnsi="Times New Roman" w:cs="Times New Roman"/>
          <w:b/>
          <w:color w:val="000000"/>
          <w:sz w:val="24"/>
          <w:szCs w:val="24"/>
        </w:rPr>
        <w:t>Ключови твърдения за работата на ОУ „Захари Стоянов“, гр. Варна</w:t>
      </w:r>
    </w:p>
    <w:p w:rsidR="00B4783E" w:rsidRDefault="00F22700">
      <w:pPr>
        <w:numPr>
          <w:ilvl w:val="0"/>
          <w:numId w:val="17"/>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Училището гарантира достъп до качествено основно образование и прилага механизъм за реализация на основни човешки (детски) права, прогласени в множество международни актове и национални нормативни документи.</w:t>
      </w:r>
    </w:p>
    <w:p w:rsidR="00B4783E" w:rsidRDefault="00F22700">
      <w:pPr>
        <w:numPr>
          <w:ilvl w:val="0"/>
          <w:numId w:val="17"/>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ОУ „Захари Стоянов“ отговаря на изискванията за качествено образование, въведени с реформацията на образователната система.</w:t>
      </w:r>
    </w:p>
    <w:p w:rsidR="00B4783E" w:rsidRPr="003205D4" w:rsidRDefault="00F22700">
      <w:pPr>
        <w:numPr>
          <w:ilvl w:val="0"/>
          <w:numId w:val="17"/>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ОУ „Захари Стоянов предоставя гъвкава, защитена среда с условия за участие и включване качествен образователно-възпитателен процес, които развиват знания, умения и компетенции и способстват за качествената по-нататъшна социална и образователна реализация на децата от </w:t>
      </w:r>
      <w:r w:rsidRPr="003205D4">
        <w:rPr>
          <w:rFonts w:ascii="Times New Roman" w:eastAsia="Times New Roman" w:hAnsi="Times New Roman" w:cs="Times New Roman"/>
          <w:sz w:val="24"/>
          <w:szCs w:val="24"/>
        </w:rPr>
        <w:t>груп</w:t>
      </w:r>
      <w:r w:rsidR="00F11AC8" w:rsidRPr="003205D4">
        <w:rPr>
          <w:rFonts w:ascii="Times New Roman" w:eastAsia="Times New Roman" w:hAnsi="Times New Roman" w:cs="Times New Roman"/>
          <w:sz w:val="24"/>
          <w:szCs w:val="24"/>
        </w:rPr>
        <w:t>ата</w:t>
      </w:r>
      <w:r w:rsidRPr="003205D4">
        <w:rPr>
          <w:rFonts w:ascii="Times New Roman" w:eastAsia="Times New Roman" w:hAnsi="Times New Roman" w:cs="Times New Roman"/>
          <w:sz w:val="24"/>
          <w:szCs w:val="24"/>
        </w:rPr>
        <w:t xml:space="preserve"> за задължително предучилищно образование (ГЗПО) и на учениците.</w:t>
      </w:r>
    </w:p>
    <w:p w:rsidR="00B4783E" w:rsidRDefault="00F22700">
      <w:pPr>
        <w:numPr>
          <w:ilvl w:val="0"/>
          <w:numId w:val="17"/>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Жизнено важно и дългосрочна образователна инвестиция е създаването на иновативни, интегрирани образователни дейности чрез участие на всеки член и група от училищната общност, като гаранция за социалната и образователна реализация на децата от ГЗПО и на учениците.</w:t>
      </w:r>
    </w:p>
    <w:p w:rsidR="00B4783E" w:rsidRDefault="00B4783E">
      <w:pPr>
        <w:spacing w:after="0"/>
        <w:jc w:val="both"/>
        <w:rPr>
          <w:rFonts w:ascii="Times New Roman" w:eastAsia="Times New Roman" w:hAnsi="Times New Roman" w:cs="Times New Roman"/>
          <w:b/>
          <w:color w:val="000000"/>
          <w:sz w:val="24"/>
          <w:szCs w:val="24"/>
          <w:highlight w:val="yellow"/>
        </w:rPr>
      </w:pPr>
    </w:p>
    <w:p w:rsidR="00B4783E" w:rsidRPr="003205D4" w:rsidRDefault="00F22700" w:rsidP="000F764B">
      <w:pPr>
        <w:numPr>
          <w:ilvl w:val="0"/>
          <w:numId w:val="46"/>
        </w:numPr>
        <w:pBdr>
          <w:top w:val="nil"/>
          <w:left w:val="nil"/>
          <w:bottom w:val="nil"/>
          <w:right w:val="nil"/>
          <w:between w:val="nil"/>
        </w:pBdr>
        <w:spacing w:after="0"/>
        <w:ind w:left="284" w:hanging="284"/>
        <w:rPr>
          <w:rFonts w:ascii="Times New Roman" w:eastAsia="Times New Roman" w:hAnsi="Times New Roman" w:cs="Times New Roman"/>
          <w:b/>
          <w:sz w:val="24"/>
          <w:szCs w:val="24"/>
        </w:rPr>
      </w:pPr>
      <w:r w:rsidRPr="003205D4">
        <w:rPr>
          <w:rFonts w:ascii="Times New Roman" w:eastAsia="Times New Roman" w:hAnsi="Times New Roman" w:cs="Times New Roman"/>
          <w:b/>
          <w:sz w:val="24"/>
          <w:szCs w:val="24"/>
        </w:rPr>
        <w:t>АНАЛИЗ НА ФАКТОРИТЕ НА ВЪТРЕШНАТА И ВЪНШНАТА СРЕДА</w:t>
      </w:r>
    </w:p>
    <w:p w:rsidR="00B4783E" w:rsidRDefault="00B4783E">
      <w:pPr>
        <w:spacing w:after="0"/>
        <w:rPr>
          <w:rFonts w:ascii="Times New Roman" w:eastAsia="Times New Roman" w:hAnsi="Times New Roman" w:cs="Times New Roman"/>
          <w:b/>
          <w:sz w:val="24"/>
          <w:szCs w:val="24"/>
        </w:rPr>
      </w:pPr>
    </w:p>
    <w:p w:rsidR="00B4783E" w:rsidRDefault="00F22700" w:rsidP="000F764B">
      <w:pPr>
        <w:numPr>
          <w:ilvl w:val="0"/>
          <w:numId w:val="48"/>
        </w:numPr>
        <w:pBdr>
          <w:top w:val="nil"/>
          <w:left w:val="nil"/>
          <w:bottom w:val="nil"/>
          <w:right w:val="nil"/>
          <w:between w:val="nil"/>
        </w:pBdr>
        <w:spacing w:after="0"/>
        <w:ind w:left="284" w:hanging="28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Анализ на вътрешната среда</w:t>
      </w:r>
    </w:p>
    <w:p w:rsidR="00B4783E" w:rsidRDefault="00F22700">
      <w:pPr>
        <w:spacing w:after="0"/>
        <w:ind w:firstLine="284"/>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Деца от ГЗПО и ученици I – VII клас</w:t>
      </w:r>
    </w:p>
    <w:tbl>
      <w:tblPr>
        <w:tblStyle w:val="af8"/>
        <w:tblW w:w="9232" w:type="dxa"/>
        <w:tblInd w:w="-6" w:type="dxa"/>
        <w:tblLayout w:type="fixed"/>
        <w:tblLook w:val="0000" w:firstRow="0" w:lastRow="0" w:firstColumn="0" w:lastColumn="0" w:noHBand="0" w:noVBand="0"/>
      </w:tblPr>
      <w:tblGrid>
        <w:gridCol w:w="3070"/>
        <w:gridCol w:w="3071"/>
        <w:gridCol w:w="3091"/>
      </w:tblGrid>
      <w:tr w:rsidR="00B4783E">
        <w:tc>
          <w:tcPr>
            <w:tcW w:w="3070" w:type="dxa"/>
            <w:tcBorders>
              <w:top w:val="single" w:sz="4" w:space="0" w:color="000000"/>
              <w:left w:val="single" w:sz="4" w:space="0" w:color="000000"/>
              <w:bottom w:val="single" w:sz="4" w:space="0" w:color="000000"/>
            </w:tcBorders>
            <w:shd w:val="clear" w:color="auto" w:fill="FFFFFF"/>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Учебна година</w:t>
            </w:r>
          </w:p>
        </w:tc>
        <w:tc>
          <w:tcPr>
            <w:tcW w:w="3071" w:type="dxa"/>
            <w:tcBorders>
              <w:top w:val="single" w:sz="4" w:space="0" w:color="000000"/>
              <w:left w:val="single" w:sz="4" w:space="0" w:color="000000"/>
              <w:bottom w:val="single" w:sz="4" w:space="0" w:color="000000"/>
            </w:tcBorders>
            <w:shd w:val="clear" w:color="auto" w:fill="FFFFFF"/>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Брой деца и ученици</w:t>
            </w:r>
          </w:p>
        </w:tc>
        <w:tc>
          <w:tcPr>
            <w:tcW w:w="3091" w:type="dxa"/>
            <w:tcBorders>
              <w:top w:val="single" w:sz="4" w:space="0" w:color="000000"/>
              <w:left w:val="single" w:sz="4" w:space="0" w:color="000000"/>
              <w:bottom w:val="single" w:sz="4" w:space="0" w:color="000000"/>
              <w:right w:val="single" w:sz="4" w:space="0" w:color="000000"/>
            </w:tcBorders>
            <w:shd w:val="clear" w:color="auto" w:fill="FFFFFF"/>
          </w:tcPr>
          <w:p w:rsidR="00B4783E" w:rsidRDefault="00F22700">
            <w:pPr>
              <w:spacing w:after="0" w:line="360" w:lineRule="auto"/>
              <w:jc w:val="center"/>
            </w:pPr>
            <w:r>
              <w:rPr>
                <w:rFonts w:ascii="Times New Roman" w:eastAsia="Times New Roman" w:hAnsi="Times New Roman" w:cs="Times New Roman"/>
                <w:sz w:val="24"/>
                <w:szCs w:val="24"/>
              </w:rPr>
              <w:t>Брой паралелки</w:t>
            </w:r>
          </w:p>
        </w:tc>
      </w:tr>
      <w:tr w:rsidR="00B4783E">
        <w:tc>
          <w:tcPr>
            <w:tcW w:w="3070" w:type="dxa"/>
            <w:tcBorders>
              <w:top w:val="single" w:sz="4" w:space="0" w:color="000000"/>
              <w:left w:val="single" w:sz="4" w:space="0" w:color="000000"/>
              <w:bottom w:val="single" w:sz="4" w:space="0" w:color="000000"/>
            </w:tcBorders>
            <w:shd w:val="clear" w:color="auto" w:fill="FFFFFF"/>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w:t>
            </w:r>
          </w:p>
        </w:tc>
        <w:tc>
          <w:tcPr>
            <w:tcW w:w="3071" w:type="dxa"/>
            <w:tcBorders>
              <w:top w:val="single" w:sz="4" w:space="0" w:color="000000"/>
              <w:left w:val="single" w:sz="4" w:space="0" w:color="000000"/>
              <w:bottom w:val="single" w:sz="4" w:space="0" w:color="000000"/>
            </w:tcBorders>
            <w:shd w:val="clear" w:color="auto" w:fill="FFFFFF"/>
          </w:tcPr>
          <w:p w:rsidR="00B4783E" w:rsidRDefault="00F22700">
            <w:pPr>
              <w:spacing w:after="0" w:line="360" w:lineRule="auto"/>
              <w:jc w:val="center"/>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102</w:t>
            </w:r>
            <w:r w:rsidR="007B03C7" w:rsidRPr="003205D4">
              <w:rPr>
                <w:rFonts w:ascii="Times New Roman" w:eastAsia="Times New Roman" w:hAnsi="Times New Roman" w:cs="Times New Roman"/>
                <w:sz w:val="24"/>
                <w:szCs w:val="24"/>
              </w:rPr>
              <w:t>5</w:t>
            </w:r>
          </w:p>
        </w:tc>
        <w:tc>
          <w:tcPr>
            <w:tcW w:w="3091" w:type="dxa"/>
            <w:tcBorders>
              <w:top w:val="single" w:sz="4" w:space="0" w:color="000000"/>
              <w:left w:val="single" w:sz="4" w:space="0" w:color="000000"/>
              <w:bottom w:val="single" w:sz="4" w:space="0" w:color="000000"/>
              <w:right w:val="single" w:sz="4" w:space="0" w:color="000000"/>
            </w:tcBorders>
            <w:shd w:val="clear" w:color="auto" w:fill="FFFFFF"/>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ГЗПО и 36 паралелки</w:t>
            </w:r>
          </w:p>
        </w:tc>
      </w:tr>
      <w:tr w:rsidR="00B4783E">
        <w:tc>
          <w:tcPr>
            <w:tcW w:w="3070" w:type="dxa"/>
            <w:tcBorders>
              <w:top w:val="single" w:sz="4" w:space="0" w:color="000000"/>
              <w:left w:val="single" w:sz="4" w:space="0" w:color="000000"/>
              <w:bottom w:val="single" w:sz="4" w:space="0" w:color="000000"/>
            </w:tcBorders>
            <w:shd w:val="clear" w:color="auto" w:fill="E7E6E6"/>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w:t>
            </w:r>
          </w:p>
        </w:tc>
        <w:tc>
          <w:tcPr>
            <w:tcW w:w="3071" w:type="dxa"/>
            <w:tcBorders>
              <w:top w:val="single" w:sz="4" w:space="0" w:color="000000"/>
              <w:left w:val="single" w:sz="4" w:space="0" w:color="000000"/>
              <w:bottom w:val="single" w:sz="4" w:space="0" w:color="000000"/>
            </w:tcBorders>
            <w:shd w:val="clear" w:color="auto" w:fill="E7E6E6"/>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1016</w:t>
            </w:r>
          </w:p>
        </w:tc>
        <w:tc>
          <w:tcPr>
            <w:tcW w:w="3091" w:type="dxa"/>
            <w:tcBorders>
              <w:top w:val="single" w:sz="4" w:space="0" w:color="000000"/>
              <w:left w:val="single" w:sz="4" w:space="0" w:color="000000"/>
              <w:bottom w:val="single" w:sz="4" w:space="0" w:color="000000"/>
              <w:right w:val="single" w:sz="4" w:space="0" w:color="000000"/>
            </w:tcBorders>
            <w:shd w:val="clear" w:color="auto" w:fill="E7E6E6"/>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ГЗПО и 35 паралелки</w:t>
            </w:r>
          </w:p>
        </w:tc>
      </w:tr>
      <w:tr w:rsidR="00B4783E">
        <w:trPr>
          <w:trHeight w:val="280"/>
        </w:trPr>
        <w:tc>
          <w:tcPr>
            <w:tcW w:w="3070" w:type="dxa"/>
            <w:tcBorders>
              <w:top w:val="single" w:sz="4" w:space="0" w:color="000000"/>
              <w:left w:val="single" w:sz="4" w:space="0" w:color="000000"/>
              <w:bottom w:val="single" w:sz="4" w:space="0" w:color="000000"/>
            </w:tcBorders>
            <w:shd w:val="clear" w:color="auto" w:fill="FFFFFF"/>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2021/2022</w:t>
            </w:r>
          </w:p>
        </w:tc>
        <w:tc>
          <w:tcPr>
            <w:tcW w:w="3071" w:type="dxa"/>
            <w:tcBorders>
              <w:top w:val="single" w:sz="4" w:space="0" w:color="000000"/>
              <w:left w:val="single" w:sz="4" w:space="0" w:color="000000"/>
              <w:bottom w:val="single" w:sz="4" w:space="0" w:color="000000"/>
            </w:tcBorders>
            <w:shd w:val="clear" w:color="auto" w:fill="FFFFFF"/>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983</w:t>
            </w:r>
          </w:p>
        </w:tc>
        <w:tc>
          <w:tcPr>
            <w:tcW w:w="3091" w:type="dxa"/>
            <w:tcBorders>
              <w:top w:val="single" w:sz="4" w:space="0" w:color="000000"/>
              <w:left w:val="single" w:sz="4" w:space="0" w:color="000000"/>
              <w:bottom w:val="single" w:sz="4" w:space="0" w:color="000000"/>
              <w:right w:val="single" w:sz="4" w:space="0" w:color="000000"/>
            </w:tcBorders>
            <w:shd w:val="clear" w:color="auto" w:fill="FFFFFF"/>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ГЗПО и 34 паралелки</w:t>
            </w:r>
          </w:p>
        </w:tc>
      </w:tr>
      <w:tr w:rsidR="00B4783E">
        <w:tc>
          <w:tcPr>
            <w:tcW w:w="3070" w:type="dxa"/>
            <w:tcBorders>
              <w:top w:val="single" w:sz="4" w:space="0" w:color="000000"/>
              <w:left w:val="single" w:sz="4" w:space="0" w:color="000000"/>
              <w:bottom w:val="single" w:sz="4" w:space="0" w:color="000000"/>
            </w:tcBorders>
            <w:shd w:val="clear" w:color="auto" w:fill="E7E6E6"/>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2020/2021</w:t>
            </w:r>
          </w:p>
        </w:tc>
        <w:tc>
          <w:tcPr>
            <w:tcW w:w="3071" w:type="dxa"/>
            <w:tcBorders>
              <w:top w:val="single" w:sz="4" w:space="0" w:color="000000"/>
              <w:left w:val="single" w:sz="4" w:space="0" w:color="000000"/>
              <w:bottom w:val="single" w:sz="4" w:space="0" w:color="000000"/>
            </w:tcBorders>
            <w:shd w:val="clear" w:color="auto" w:fill="E7E6E6"/>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981</w:t>
            </w:r>
          </w:p>
        </w:tc>
        <w:tc>
          <w:tcPr>
            <w:tcW w:w="3091" w:type="dxa"/>
            <w:tcBorders>
              <w:top w:val="single" w:sz="4" w:space="0" w:color="000000"/>
              <w:left w:val="single" w:sz="4" w:space="0" w:color="000000"/>
              <w:bottom w:val="single" w:sz="4" w:space="0" w:color="000000"/>
              <w:right w:val="single" w:sz="4" w:space="0" w:color="000000"/>
            </w:tcBorders>
            <w:shd w:val="clear" w:color="auto" w:fill="E7E6E6"/>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ГЗПО и 34 парале</w:t>
            </w:r>
            <w:r w:rsidR="007B03C7">
              <w:rPr>
                <w:rFonts w:ascii="Times New Roman" w:eastAsia="Times New Roman" w:hAnsi="Times New Roman" w:cs="Times New Roman"/>
                <w:sz w:val="24"/>
                <w:szCs w:val="24"/>
              </w:rPr>
              <w:t>л</w:t>
            </w:r>
            <w:r>
              <w:rPr>
                <w:rFonts w:ascii="Times New Roman" w:eastAsia="Times New Roman" w:hAnsi="Times New Roman" w:cs="Times New Roman"/>
                <w:sz w:val="24"/>
                <w:szCs w:val="24"/>
              </w:rPr>
              <w:t>ки</w:t>
            </w:r>
          </w:p>
        </w:tc>
      </w:tr>
      <w:tr w:rsidR="00B4783E">
        <w:tc>
          <w:tcPr>
            <w:tcW w:w="3070" w:type="dxa"/>
            <w:tcBorders>
              <w:top w:val="single" w:sz="4" w:space="0" w:color="000000"/>
              <w:left w:val="single" w:sz="4" w:space="0" w:color="000000"/>
              <w:bottom w:val="single" w:sz="4" w:space="0" w:color="000000"/>
            </w:tcBorders>
            <w:shd w:val="clear" w:color="auto" w:fill="FFFFFF"/>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2019/2020</w:t>
            </w:r>
          </w:p>
        </w:tc>
        <w:tc>
          <w:tcPr>
            <w:tcW w:w="3071" w:type="dxa"/>
            <w:tcBorders>
              <w:top w:val="single" w:sz="4" w:space="0" w:color="000000"/>
              <w:left w:val="single" w:sz="4" w:space="0" w:color="000000"/>
              <w:bottom w:val="single" w:sz="4" w:space="0" w:color="000000"/>
            </w:tcBorders>
            <w:shd w:val="clear" w:color="auto" w:fill="FFFFFF"/>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986</w:t>
            </w:r>
          </w:p>
        </w:tc>
        <w:tc>
          <w:tcPr>
            <w:tcW w:w="3091" w:type="dxa"/>
            <w:tcBorders>
              <w:top w:val="single" w:sz="4" w:space="0" w:color="000000"/>
              <w:left w:val="single" w:sz="4" w:space="0" w:color="000000"/>
              <w:bottom w:val="single" w:sz="4" w:space="0" w:color="000000"/>
              <w:right w:val="single" w:sz="4" w:space="0" w:color="000000"/>
            </w:tcBorders>
            <w:shd w:val="clear" w:color="auto" w:fill="FFFFFF"/>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ГЗПО и 35 паралелки</w:t>
            </w:r>
          </w:p>
        </w:tc>
      </w:tr>
      <w:tr w:rsidR="00B4783E">
        <w:tc>
          <w:tcPr>
            <w:tcW w:w="3070" w:type="dxa"/>
            <w:tcBorders>
              <w:top w:val="single" w:sz="4" w:space="0" w:color="000000"/>
              <w:left w:val="single" w:sz="4" w:space="0" w:color="000000"/>
              <w:bottom w:val="single" w:sz="4" w:space="0" w:color="000000"/>
            </w:tcBorders>
            <w:shd w:val="clear" w:color="auto" w:fill="D9D9D9"/>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2018/2019</w:t>
            </w:r>
          </w:p>
        </w:tc>
        <w:tc>
          <w:tcPr>
            <w:tcW w:w="3071" w:type="dxa"/>
            <w:tcBorders>
              <w:top w:val="single" w:sz="4" w:space="0" w:color="000000"/>
              <w:left w:val="single" w:sz="4" w:space="0" w:color="000000"/>
              <w:bottom w:val="single" w:sz="4" w:space="0" w:color="000000"/>
            </w:tcBorders>
            <w:shd w:val="clear" w:color="auto" w:fill="D9D9D9"/>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954</w:t>
            </w:r>
          </w:p>
        </w:tc>
        <w:tc>
          <w:tcPr>
            <w:tcW w:w="3091" w:type="dxa"/>
            <w:tcBorders>
              <w:top w:val="single" w:sz="4" w:space="0" w:color="000000"/>
              <w:left w:val="single" w:sz="4" w:space="0" w:color="000000"/>
              <w:bottom w:val="single" w:sz="4" w:space="0" w:color="000000"/>
              <w:right w:val="single" w:sz="4" w:space="0" w:color="000000"/>
            </w:tcBorders>
            <w:shd w:val="clear" w:color="auto" w:fill="D9D9D9"/>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ГЗПО и 35 паралелки</w:t>
            </w:r>
          </w:p>
        </w:tc>
      </w:tr>
      <w:tr w:rsidR="00B4783E">
        <w:tc>
          <w:tcPr>
            <w:tcW w:w="3070" w:type="dxa"/>
            <w:tcBorders>
              <w:top w:val="single" w:sz="4" w:space="0" w:color="000000"/>
              <w:left w:val="single" w:sz="4" w:space="0" w:color="000000"/>
              <w:bottom w:val="single" w:sz="4" w:space="0" w:color="000000"/>
            </w:tcBorders>
            <w:shd w:val="clear" w:color="auto" w:fill="FFFFFF"/>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2017/2018</w:t>
            </w:r>
          </w:p>
        </w:tc>
        <w:tc>
          <w:tcPr>
            <w:tcW w:w="3071" w:type="dxa"/>
            <w:tcBorders>
              <w:top w:val="single" w:sz="4" w:space="0" w:color="000000"/>
              <w:left w:val="single" w:sz="4" w:space="0" w:color="000000"/>
              <w:bottom w:val="single" w:sz="4" w:space="0" w:color="000000"/>
            </w:tcBorders>
            <w:shd w:val="clear" w:color="auto" w:fill="FFFFFF"/>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942</w:t>
            </w:r>
          </w:p>
        </w:tc>
        <w:tc>
          <w:tcPr>
            <w:tcW w:w="3091" w:type="dxa"/>
            <w:tcBorders>
              <w:top w:val="single" w:sz="4" w:space="0" w:color="000000"/>
              <w:left w:val="single" w:sz="4" w:space="0" w:color="000000"/>
              <w:bottom w:val="single" w:sz="4" w:space="0" w:color="000000"/>
              <w:right w:val="single" w:sz="4" w:space="0" w:color="000000"/>
            </w:tcBorders>
            <w:shd w:val="clear" w:color="auto" w:fill="FFFFFF"/>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ГЗПО и  35 паралелки</w:t>
            </w:r>
          </w:p>
        </w:tc>
      </w:tr>
      <w:tr w:rsidR="00B4783E">
        <w:tc>
          <w:tcPr>
            <w:tcW w:w="3070" w:type="dxa"/>
            <w:tcBorders>
              <w:top w:val="single" w:sz="4" w:space="0" w:color="000000"/>
              <w:left w:val="single" w:sz="4" w:space="0" w:color="000000"/>
              <w:bottom w:val="single" w:sz="4" w:space="0" w:color="000000"/>
            </w:tcBorders>
            <w:shd w:val="clear" w:color="auto" w:fill="D9D9D9"/>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2016/2017</w:t>
            </w:r>
          </w:p>
        </w:tc>
        <w:tc>
          <w:tcPr>
            <w:tcW w:w="3071" w:type="dxa"/>
            <w:tcBorders>
              <w:top w:val="single" w:sz="4" w:space="0" w:color="000000"/>
              <w:left w:val="single" w:sz="4" w:space="0" w:color="000000"/>
              <w:bottom w:val="single" w:sz="4" w:space="0" w:color="000000"/>
            </w:tcBorders>
            <w:shd w:val="clear" w:color="auto" w:fill="D9D9D9"/>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869</w:t>
            </w:r>
          </w:p>
        </w:tc>
        <w:tc>
          <w:tcPr>
            <w:tcW w:w="3091" w:type="dxa"/>
            <w:tcBorders>
              <w:top w:val="single" w:sz="4" w:space="0" w:color="000000"/>
              <w:left w:val="single" w:sz="4" w:space="0" w:color="000000"/>
              <w:bottom w:val="single" w:sz="4" w:space="0" w:color="000000"/>
              <w:right w:val="single" w:sz="4" w:space="0" w:color="000000"/>
            </w:tcBorders>
            <w:shd w:val="clear" w:color="auto" w:fill="D9D9D9"/>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ГЗПО и 35 паралелки</w:t>
            </w:r>
          </w:p>
        </w:tc>
      </w:tr>
    </w:tbl>
    <w:p w:rsidR="00B4783E" w:rsidRDefault="00B4783E">
      <w:pPr>
        <w:spacing w:after="0" w:line="360" w:lineRule="auto"/>
        <w:jc w:val="both"/>
        <w:rPr>
          <w:rFonts w:ascii="Times New Roman" w:eastAsia="Times New Roman" w:hAnsi="Times New Roman" w:cs="Times New Roman"/>
          <w:b/>
          <w:sz w:val="24"/>
          <w:szCs w:val="24"/>
        </w:rPr>
      </w:pPr>
    </w:p>
    <w:p w:rsidR="00B4783E" w:rsidRDefault="00F22700">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Персонал</w:t>
      </w:r>
    </w:p>
    <w:tbl>
      <w:tblPr>
        <w:tblStyle w:val="af9"/>
        <w:tblW w:w="9213" w:type="dxa"/>
        <w:tblInd w:w="-6" w:type="dxa"/>
        <w:tblLayout w:type="fixed"/>
        <w:tblLook w:val="0000" w:firstRow="0" w:lastRow="0" w:firstColumn="0" w:lastColumn="0" w:noHBand="0" w:noVBand="0"/>
      </w:tblPr>
      <w:tblGrid>
        <w:gridCol w:w="3118"/>
        <w:gridCol w:w="2977"/>
        <w:gridCol w:w="3118"/>
      </w:tblGrid>
      <w:tr w:rsidR="00B4783E">
        <w:tc>
          <w:tcPr>
            <w:tcW w:w="3119" w:type="dxa"/>
            <w:tcBorders>
              <w:top w:val="single" w:sz="4" w:space="0" w:color="000000"/>
              <w:left w:val="single" w:sz="4" w:space="0" w:color="000000"/>
              <w:bottom w:val="single" w:sz="4" w:space="0" w:color="000000"/>
            </w:tcBorders>
            <w:shd w:val="clear" w:color="auto" w:fill="E7E6E6"/>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Учебна година</w:t>
            </w:r>
          </w:p>
        </w:tc>
        <w:tc>
          <w:tcPr>
            <w:tcW w:w="2977" w:type="dxa"/>
            <w:tcBorders>
              <w:top w:val="single" w:sz="4" w:space="0" w:color="000000"/>
              <w:left w:val="single" w:sz="4" w:space="0" w:color="000000"/>
              <w:bottom w:val="single" w:sz="4" w:space="0" w:color="000000"/>
            </w:tcBorders>
            <w:shd w:val="clear" w:color="auto" w:fill="E7E6E6"/>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rPr>
              <w:t>Непедагогически персонал</w:t>
            </w:r>
          </w:p>
        </w:tc>
        <w:tc>
          <w:tcPr>
            <w:tcW w:w="3118" w:type="dxa"/>
            <w:tcBorders>
              <w:top w:val="single" w:sz="4" w:space="0" w:color="000000"/>
              <w:left w:val="single" w:sz="4" w:space="0" w:color="000000"/>
              <w:bottom w:val="single" w:sz="4" w:space="0" w:color="000000"/>
              <w:right w:val="single" w:sz="4" w:space="0" w:color="000000"/>
            </w:tcBorders>
            <w:shd w:val="clear" w:color="auto" w:fill="E7E6E6"/>
          </w:tcPr>
          <w:p w:rsidR="00B4783E" w:rsidRDefault="00F22700">
            <w:pPr>
              <w:spacing w:after="0" w:line="360" w:lineRule="auto"/>
              <w:jc w:val="center"/>
            </w:pPr>
            <w:r>
              <w:rPr>
                <w:rFonts w:ascii="Times New Roman" w:eastAsia="Times New Roman" w:hAnsi="Times New Roman" w:cs="Times New Roman"/>
                <w:sz w:val="24"/>
                <w:szCs w:val="24"/>
              </w:rPr>
              <w:t>Педагогически персонал</w:t>
            </w:r>
          </w:p>
        </w:tc>
      </w:tr>
      <w:tr w:rsidR="00B4783E">
        <w:tc>
          <w:tcPr>
            <w:tcW w:w="3119" w:type="dxa"/>
            <w:tcBorders>
              <w:top w:val="single" w:sz="4" w:space="0" w:color="000000"/>
              <w:left w:val="single" w:sz="4" w:space="0" w:color="000000"/>
              <w:bottom w:val="single" w:sz="4" w:space="0" w:color="000000"/>
            </w:tcBorders>
            <w:shd w:val="clear" w:color="auto" w:fill="FFFFFF"/>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2023/2024</w:t>
            </w:r>
          </w:p>
        </w:tc>
        <w:tc>
          <w:tcPr>
            <w:tcW w:w="2977" w:type="dxa"/>
            <w:tcBorders>
              <w:top w:val="single" w:sz="4" w:space="0" w:color="000000"/>
              <w:left w:val="single" w:sz="4" w:space="0" w:color="000000"/>
              <w:bottom w:val="single" w:sz="4" w:space="0" w:color="000000"/>
            </w:tcBorders>
            <w:shd w:val="clear" w:color="auto" w:fill="FFFFFF"/>
          </w:tcPr>
          <w:p w:rsidR="00B4783E" w:rsidRPr="003205D4" w:rsidRDefault="00F22700">
            <w:pPr>
              <w:spacing w:after="0" w:line="360" w:lineRule="auto"/>
              <w:jc w:val="center"/>
              <w:rPr>
                <w:rFonts w:ascii="Times New Roman" w:eastAsia="Times New Roman" w:hAnsi="Times New Roman" w:cs="Times New Roman"/>
              </w:rPr>
            </w:pPr>
            <w:r w:rsidRPr="003205D4">
              <w:rPr>
                <w:rFonts w:ascii="Times New Roman" w:eastAsia="Times New Roman" w:hAnsi="Times New Roman" w:cs="Times New Roman"/>
              </w:rPr>
              <w:t>20</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rsidR="00B4783E" w:rsidRPr="003205D4" w:rsidRDefault="00F22700">
            <w:pPr>
              <w:spacing w:after="0" w:line="360" w:lineRule="auto"/>
              <w:jc w:val="center"/>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65,5</w:t>
            </w:r>
          </w:p>
        </w:tc>
      </w:tr>
      <w:tr w:rsidR="00B4783E">
        <w:tc>
          <w:tcPr>
            <w:tcW w:w="3119" w:type="dxa"/>
            <w:tcBorders>
              <w:top w:val="single" w:sz="4" w:space="0" w:color="000000"/>
              <w:left w:val="single" w:sz="4" w:space="0" w:color="000000"/>
              <w:bottom w:val="single" w:sz="4" w:space="0" w:color="000000"/>
            </w:tcBorders>
            <w:shd w:val="clear" w:color="auto" w:fill="E7E6E6"/>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2022/2023</w:t>
            </w:r>
          </w:p>
        </w:tc>
        <w:tc>
          <w:tcPr>
            <w:tcW w:w="2977" w:type="dxa"/>
            <w:tcBorders>
              <w:top w:val="single" w:sz="4" w:space="0" w:color="000000"/>
              <w:left w:val="single" w:sz="4" w:space="0" w:color="000000"/>
              <w:bottom w:val="single" w:sz="4" w:space="0" w:color="000000"/>
            </w:tcBorders>
            <w:shd w:val="clear" w:color="auto" w:fill="E7E6E6"/>
          </w:tcPr>
          <w:p w:rsidR="00B4783E" w:rsidRPr="003205D4" w:rsidRDefault="00F22700">
            <w:pPr>
              <w:spacing w:after="0" w:line="360" w:lineRule="auto"/>
              <w:jc w:val="center"/>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20</w:t>
            </w:r>
          </w:p>
        </w:tc>
        <w:tc>
          <w:tcPr>
            <w:tcW w:w="3118" w:type="dxa"/>
            <w:tcBorders>
              <w:top w:val="single" w:sz="4" w:space="0" w:color="000000"/>
              <w:left w:val="single" w:sz="4" w:space="0" w:color="000000"/>
              <w:bottom w:val="single" w:sz="4" w:space="0" w:color="000000"/>
              <w:right w:val="single" w:sz="4" w:space="0" w:color="000000"/>
            </w:tcBorders>
            <w:shd w:val="clear" w:color="auto" w:fill="E7E6E6"/>
          </w:tcPr>
          <w:p w:rsidR="00B4783E" w:rsidRPr="003205D4" w:rsidRDefault="00F22700">
            <w:pPr>
              <w:spacing w:after="0" w:line="360" w:lineRule="auto"/>
              <w:jc w:val="center"/>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62,5</w:t>
            </w:r>
          </w:p>
        </w:tc>
      </w:tr>
      <w:tr w:rsidR="00B4783E">
        <w:tc>
          <w:tcPr>
            <w:tcW w:w="3119" w:type="dxa"/>
            <w:tcBorders>
              <w:top w:val="single" w:sz="4" w:space="0" w:color="000000"/>
              <w:left w:val="single" w:sz="4" w:space="0" w:color="000000"/>
              <w:bottom w:val="single" w:sz="4" w:space="0" w:color="000000"/>
            </w:tcBorders>
            <w:shd w:val="clear" w:color="auto" w:fill="FFFFFF"/>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2021/2022</w:t>
            </w:r>
          </w:p>
        </w:tc>
        <w:tc>
          <w:tcPr>
            <w:tcW w:w="2977" w:type="dxa"/>
            <w:tcBorders>
              <w:top w:val="single" w:sz="4" w:space="0" w:color="000000"/>
              <w:left w:val="single" w:sz="4" w:space="0" w:color="000000"/>
              <w:bottom w:val="single" w:sz="4" w:space="0" w:color="000000"/>
            </w:tcBorders>
            <w:shd w:val="clear" w:color="auto" w:fill="FFFFFF"/>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r>
      <w:tr w:rsidR="00B4783E">
        <w:tc>
          <w:tcPr>
            <w:tcW w:w="3119" w:type="dxa"/>
            <w:tcBorders>
              <w:top w:val="single" w:sz="4" w:space="0" w:color="000000"/>
              <w:left w:val="single" w:sz="4" w:space="0" w:color="000000"/>
              <w:bottom w:val="single" w:sz="4" w:space="0" w:color="000000"/>
            </w:tcBorders>
            <w:shd w:val="clear" w:color="auto" w:fill="D9D9D9"/>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2020/2021</w:t>
            </w:r>
          </w:p>
        </w:tc>
        <w:tc>
          <w:tcPr>
            <w:tcW w:w="2977" w:type="dxa"/>
            <w:tcBorders>
              <w:top w:val="single" w:sz="4" w:space="0" w:color="000000"/>
              <w:left w:val="single" w:sz="4" w:space="0" w:color="000000"/>
              <w:bottom w:val="single" w:sz="4" w:space="0" w:color="000000"/>
            </w:tcBorders>
            <w:shd w:val="clear" w:color="auto" w:fill="D9D9D9"/>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r>
      <w:tr w:rsidR="00B4783E">
        <w:tc>
          <w:tcPr>
            <w:tcW w:w="3119" w:type="dxa"/>
            <w:tcBorders>
              <w:top w:val="single" w:sz="4" w:space="0" w:color="000000"/>
              <w:left w:val="single" w:sz="4" w:space="0" w:color="000000"/>
              <w:bottom w:val="single" w:sz="4" w:space="0" w:color="000000"/>
            </w:tcBorders>
            <w:shd w:val="clear" w:color="auto" w:fill="FFFFFF"/>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2019/2020</w:t>
            </w:r>
          </w:p>
        </w:tc>
        <w:tc>
          <w:tcPr>
            <w:tcW w:w="2977" w:type="dxa"/>
            <w:tcBorders>
              <w:top w:val="single" w:sz="4" w:space="0" w:color="000000"/>
              <w:left w:val="single" w:sz="4" w:space="0" w:color="000000"/>
              <w:bottom w:val="single" w:sz="4" w:space="0" w:color="000000"/>
            </w:tcBorders>
            <w:shd w:val="clear" w:color="auto" w:fill="FFFFFF"/>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62,39</w:t>
            </w:r>
          </w:p>
        </w:tc>
      </w:tr>
      <w:tr w:rsidR="00B4783E">
        <w:tc>
          <w:tcPr>
            <w:tcW w:w="3119" w:type="dxa"/>
            <w:tcBorders>
              <w:top w:val="single" w:sz="4" w:space="0" w:color="000000"/>
              <w:left w:val="single" w:sz="4" w:space="0" w:color="000000"/>
              <w:bottom w:val="single" w:sz="4" w:space="0" w:color="000000"/>
            </w:tcBorders>
            <w:shd w:val="clear" w:color="auto" w:fill="D9D9D9"/>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2018/2019</w:t>
            </w:r>
          </w:p>
        </w:tc>
        <w:tc>
          <w:tcPr>
            <w:tcW w:w="2977" w:type="dxa"/>
            <w:tcBorders>
              <w:top w:val="single" w:sz="4" w:space="0" w:color="000000"/>
              <w:left w:val="single" w:sz="4" w:space="0" w:color="000000"/>
              <w:bottom w:val="single" w:sz="4" w:space="0" w:color="000000"/>
            </w:tcBorders>
            <w:shd w:val="clear" w:color="auto" w:fill="D9D9D9"/>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60,5</w:t>
            </w:r>
          </w:p>
        </w:tc>
      </w:tr>
      <w:tr w:rsidR="00B4783E">
        <w:tc>
          <w:tcPr>
            <w:tcW w:w="3119" w:type="dxa"/>
            <w:tcBorders>
              <w:top w:val="single" w:sz="4" w:space="0" w:color="000000"/>
              <w:left w:val="single" w:sz="4" w:space="0" w:color="000000"/>
              <w:bottom w:val="single" w:sz="4" w:space="0" w:color="000000"/>
            </w:tcBorders>
            <w:shd w:val="clear" w:color="auto" w:fill="FFFFFF"/>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2017/2018</w:t>
            </w:r>
          </w:p>
        </w:tc>
        <w:tc>
          <w:tcPr>
            <w:tcW w:w="2977" w:type="dxa"/>
            <w:tcBorders>
              <w:top w:val="single" w:sz="4" w:space="0" w:color="000000"/>
              <w:left w:val="single" w:sz="4" w:space="0" w:color="000000"/>
              <w:bottom w:val="single" w:sz="4" w:space="0" w:color="000000"/>
            </w:tcBorders>
            <w:shd w:val="clear" w:color="auto" w:fill="FFFFFF"/>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57,5</w:t>
            </w:r>
          </w:p>
        </w:tc>
      </w:tr>
      <w:tr w:rsidR="00B4783E">
        <w:tc>
          <w:tcPr>
            <w:tcW w:w="3119" w:type="dxa"/>
            <w:tcBorders>
              <w:top w:val="single" w:sz="4" w:space="0" w:color="000000"/>
              <w:left w:val="single" w:sz="4" w:space="0" w:color="000000"/>
              <w:bottom w:val="single" w:sz="4" w:space="0" w:color="000000"/>
            </w:tcBorders>
            <w:shd w:val="clear" w:color="auto" w:fill="D9D9D9"/>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2016/2017</w:t>
            </w:r>
          </w:p>
        </w:tc>
        <w:tc>
          <w:tcPr>
            <w:tcW w:w="2977" w:type="dxa"/>
            <w:tcBorders>
              <w:top w:val="single" w:sz="4" w:space="0" w:color="000000"/>
              <w:left w:val="single" w:sz="4" w:space="0" w:color="000000"/>
              <w:bottom w:val="single" w:sz="4" w:space="0" w:color="000000"/>
            </w:tcBorders>
            <w:shd w:val="clear" w:color="auto" w:fill="D9D9D9"/>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Pr>
          <w:p w:rsidR="00B4783E" w:rsidRDefault="00F227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r>
    </w:tbl>
    <w:p w:rsidR="00B4783E" w:rsidRDefault="00B4783E">
      <w:pPr>
        <w:spacing w:after="0"/>
        <w:jc w:val="both"/>
        <w:rPr>
          <w:rFonts w:ascii="Times New Roman" w:eastAsia="Times New Roman" w:hAnsi="Times New Roman" w:cs="Times New Roman"/>
          <w:b/>
          <w:sz w:val="24"/>
          <w:szCs w:val="24"/>
        </w:rPr>
      </w:pPr>
    </w:p>
    <w:p w:rsidR="00B4783E" w:rsidRDefault="00B4783E">
      <w:pPr>
        <w:spacing w:after="0"/>
        <w:jc w:val="both"/>
        <w:rPr>
          <w:rFonts w:ascii="Times New Roman" w:eastAsia="Times New Roman" w:hAnsi="Times New Roman" w:cs="Times New Roman"/>
          <w:b/>
          <w:sz w:val="24"/>
          <w:szCs w:val="24"/>
        </w:rPr>
      </w:pPr>
    </w:p>
    <w:p w:rsidR="00B4783E" w:rsidRDefault="00F22700">
      <w:pPr>
        <w:pBdr>
          <w:top w:val="nil"/>
          <w:left w:val="nil"/>
          <w:bottom w:val="nil"/>
          <w:right w:val="nil"/>
          <w:between w:val="nil"/>
        </w:pBdr>
        <w:spacing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color w:val="000000"/>
          <w:sz w:val="24"/>
          <w:szCs w:val="24"/>
        </w:rPr>
        <w:t xml:space="preserve">Силни страни на ОУ „Захари Стоянов“ </w:t>
      </w:r>
    </w:p>
    <w:p w:rsidR="00B4783E" w:rsidRDefault="00F22700">
      <w:pPr>
        <w:pBdr>
          <w:top w:val="nil"/>
          <w:left w:val="nil"/>
          <w:bottom w:val="nil"/>
          <w:right w:val="nil"/>
          <w:between w:val="nil"/>
        </w:pBdr>
        <w:spacing w:after="0"/>
        <w:ind w:left="426"/>
        <w:jc w:val="both"/>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Дългогодишни традиции и резултати в професионалната и образователната дейност, съобразена с динамичното социално-икономическо развитие на региона</w:t>
      </w:r>
    </w:p>
    <w:p w:rsidR="00B4783E" w:rsidRDefault="00F22700">
      <w:pPr>
        <w:numPr>
          <w:ilvl w:val="0"/>
          <w:numId w:val="1"/>
        </w:numPr>
        <w:pBdr>
          <w:top w:val="nil"/>
          <w:left w:val="nil"/>
          <w:bottom w:val="nil"/>
          <w:right w:val="nil"/>
          <w:between w:val="nil"/>
        </w:pBdr>
        <w:spacing w:after="0"/>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Осигуряване на качествено обучение от ГЗПО до VІІ клас. Представени са всички образователни нива на основното образование (начален етап и прогимназиален етап) </w:t>
      </w:r>
    </w:p>
    <w:p w:rsidR="00B4783E" w:rsidRDefault="00F227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Увеличава се броят на учениците, завършващи седми клас, приети в гимназии с висок рейтинг след въвеждане на избираеми дисциплини като </w:t>
      </w:r>
      <w:r>
        <w:rPr>
          <w:rFonts w:ascii="Times New Roman" w:eastAsia="Times New Roman" w:hAnsi="Times New Roman" w:cs="Times New Roman"/>
          <w:sz w:val="24"/>
          <w:szCs w:val="24"/>
        </w:rPr>
        <w:t>математика</w:t>
      </w:r>
      <w:r>
        <w:rPr>
          <w:rFonts w:ascii="Times New Roman" w:eastAsia="Times New Roman" w:hAnsi="Times New Roman" w:cs="Times New Roman"/>
          <w:color w:val="000000"/>
          <w:sz w:val="24"/>
          <w:szCs w:val="24"/>
        </w:rPr>
        <w:t>, БЕЛ и изобразително изкуство</w:t>
      </w:r>
    </w:p>
    <w:p w:rsidR="00B4783E" w:rsidRDefault="00F227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Увеличава се броят на учениците, постъпващи в профилирано обучение след седми клас, благодарение да качествената подготовка</w:t>
      </w:r>
    </w:p>
    <w:p w:rsidR="00B4783E" w:rsidRDefault="00F227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Училището поддържа група за предучилищна подготовка, която удовлетворява родителските очаквания за подготовка на децата за първи клас</w:t>
      </w:r>
    </w:p>
    <w:p w:rsidR="00B4783E" w:rsidRDefault="00F227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Създадени условия за целодневна организация на учебния процес за нуждаещите се учениците в първи и втори клас </w:t>
      </w:r>
    </w:p>
    <w:p w:rsidR="00B4783E" w:rsidRDefault="00F227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Добра социална реализация на учениците</w:t>
      </w:r>
    </w:p>
    <w:p w:rsidR="00B4783E" w:rsidRDefault="00F227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Устойчиво и качествено сътрудничество със семействата на децата от ГЗПО и на учениците</w:t>
      </w:r>
    </w:p>
    <w:p w:rsidR="00B4783E" w:rsidRDefault="00F227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Призови места на общински, областни, национални олимпиади и конкурси в различни области</w:t>
      </w:r>
    </w:p>
    <w:p w:rsidR="00B4783E" w:rsidRDefault="00F22700">
      <w:pPr>
        <w:numPr>
          <w:ilvl w:val="0"/>
          <w:numId w:val="1"/>
        </w:numPr>
        <w:pBdr>
          <w:top w:val="nil"/>
          <w:left w:val="nil"/>
          <w:bottom w:val="nil"/>
          <w:right w:val="nil"/>
          <w:between w:val="nil"/>
        </w:pBdr>
        <w:spacing w:after="0"/>
        <w:ind w:hanging="3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Изградени ученически формации като ученически съвет, установени традиции на ученическо  самоуправление </w:t>
      </w:r>
    </w:p>
    <w:p w:rsidR="00B4783E" w:rsidRDefault="00F227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Приобщаване на деца и ученици в неравностойно положение със специални образователни потребности, с хронични заболявания, в риск, даровити и талантливи</w:t>
      </w:r>
    </w:p>
    <w:p w:rsidR="00B4783E" w:rsidRDefault="00B4783E">
      <w:pPr>
        <w:spacing w:after="0"/>
        <w:ind w:left="34"/>
        <w:jc w:val="both"/>
        <w:rPr>
          <w:rFonts w:ascii="Times New Roman" w:eastAsia="Times New Roman" w:hAnsi="Times New Roman" w:cs="Times New Roman"/>
          <w:sz w:val="24"/>
          <w:szCs w:val="24"/>
        </w:rPr>
      </w:pPr>
    </w:p>
    <w:p w:rsidR="00B4783E" w:rsidRDefault="00F22700">
      <w:pPr>
        <w:spacing w:after="0"/>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Съвместяване управлението на солиден сграден  фонд</w:t>
      </w:r>
      <w:r>
        <w:rPr>
          <w:rFonts w:ascii="Times New Roman" w:eastAsia="Times New Roman" w:hAnsi="Times New Roman" w:cs="Times New Roman"/>
          <w:i/>
          <w:sz w:val="24"/>
          <w:szCs w:val="24"/>
        </w:rPr>
        <w:t xml:space="preserve"> </w:t>
      </w:r>
    </w:p>
    <w:p w:rsidR="00B4783E" w:rsidRDefault="00F227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Добра материална база – наличие на съвременна техника в кабинетите, компютърни зали</w:t>
      </w:r>
    </w:p>
    <w:p w:rsidR="00B4783E" w:rsidRDefault="00F227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Библиотека с богат библиотечен фонд</w:t>
      </w:r>
    </w:p>
    <w:p w:rsidR="00B4783E" w:rsidRDefault="00F227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Отворена </w:t>
      </w:r>
      <w:r>
        <w:rPr>
          <w:rFonts w:ascii="Times New Roman" w:eastAsia="Times New Roman" w:hAnsi="Times New Roman" w:cs="Times New Roman"/>
          <w:sz w:val="24"/>
          <w:szCs w:val="24"/>
        </w:rPr>
        <w:t>библиотека</w:t>
      </w:r>
    </w:p>
    <w:p w:rsidR="00B4783E" w:rsidRDefault="00F22700">
      <w:pPr>
        <w:numPr>
          <w:ilvl w:val="0"/>
          <w:numId w:val="1"/>
        </w:numPr>
        <w:pBdr>
          <w:top w:val="nil"/>
          <w:left w:val="nil"/>
          <w:bottom w:val="nil"/>
          <w:right w:val="nil"/>
          <w:between w:val="nil"/>
        </w:pBdr>
        <w:tabs>
          <w:tab w:val="left" w:pos="567"/>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Достъп до интернет, изградена безжична </w:t>
      </w:r>
      <w:proofErr w:type="spellStart"/>
      <w:r>
        <w:rPr>
          <w:rFonts w:ascii="Times New Roman" w:eastAsia="Times New Roman" w:hAnsi="Times New Roman" w:cs="Times New Roman"/>
          <w:color w:val="000000"/>
          <w:sz w:val="24"/>
          <w:szCs w:val="24"/>
        </w:rPr>
        <w:t>Wi-Fi</w:t>
      </w:r>
      <w:proofErr w:type="spellEnd"/>
      <w:r>
        <w:rPr>
          <w:rFonts w:ascii="Times New Roman" w:eastAsia="Times New Roman" w:hAnsi="Times New Roman" w:cs="Times New Roman"/>
          <w:color w:val="000000"/>
          <w:sz w:val="24"/>
          <w:szCs w:val="24"/>
        </w:rPr>
        <w:t xml:space="preserve"> мрежа, която обхваща </w:t>
      </w:r>
      <w:r w:rsidRPr="003205D4">
        <w:rPr>
          <w:rFonts w:ascii="Times New Roman" w:eastAsia="Times New Roman" w:hAnsi="Times New Roman" w:cs="Times New Roman"/>
          <w:b/>
          <w:sz w:val="24"/>
          <w:szCs w:val="24"/>
        </w:rPr>
        <w:t>80%</w:t>
      </w:r>
      <w:r>
        <w:rPr>
          <w:rFonts w:ascii="Times New Roman" w:eastAsia="Times New Roman" w:hAnsi="Times New Roman" w:cs="Times New Roman"/>
          <w:color w:val="000000"/>
          <w:sz w:val="24"/>
          <w:szCs w:val="24"/>
        </w:rPr>
        <w:t xml:space="preserve"> от територията на училището </w:t>
      </w:r>
    </w:p>
    <w:p w:rsidR="00B4783E" w:rsidRDefault="00F227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Кабинети за индивидуална и групова работа на педагогическите съветници</w:t>
      </w:r>
    </w:p>
    <w:p w:rsidR="00B4783E" w:rsidRDefault="00F227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Парно отопление</w:t>
      </w:r>
    </w:p>
    <w:p w:rsidR="00B4783E" w:rsidRDefault="00F227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Лекарски кабинет</w:t>
      </w:r>
    </w:p>
    <w:p w:rsidR="00B4783E" w:rsidRDefault="00F227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Учебно-технически средства – преносими компютри, мултимедия, компютърни терминални решения, техника за размножаване</w:t>
      </w:r>
    </w:p>
    <w:p w:rsidR="00B4783E" w:rsidRDefault="00F227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Въведени иновации – електронен дневник, образователен сайт, интерактивни бели дъски, наличие на информационни програмни продукти </w:t>
      </w:r>
    </w:p>
    <w:p w:rsidR="00B4783E" w:rsidRPr="003205D4" w:rsidRDefault="00F22700">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Оборудван физкултурен салон,</w:t>
      </w:r>
      <w:r>
        <w:rPr>
          <w:rFonts w:ascii="Times New Roman" w:eastAsia="Times New Roman" w:hAnsi="Times New Roman" w:cs="Times New Roman"/>
          <w:sz w:val="24"/>
          <w:szCs w:val="24"/>
        </w:rPr>
        <w:t xml:space="preserve"> спортна зала – балон, </w:t>
      </w:r>
      <w:r w:rsidRPr="003205D4">
        <w:rPr>
          <w:rFonts w:ascii="Times New Roman" w:eastAsia="Times New Roman" w:hAnsi="Times New Roman" w:cs="Times New Roman"/>
          <w:sz w:val="24"/>
          <w:szCs w:val="24"/>
        </w:rPr>
        <w:t xml:space="preserve">открити спортни площадки, открито пространство за фитнес на открито </w:t>
      </w:r>
    </w:p>
    <w:p w:rsidR="00B4783E" w:rsidRDefault="00F227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Ученически стол</w:t>
      </w:r>
    </w:p>
    <w:p w:rsidR="00B4783E" w:rsidRDefault="00F227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Електронна система за видеонаблюдение</w:t>
      </w:r>
    </w:p>
    <w:p w:rsidR="00B4783E" w:rsidRDefault="00F227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Сигурност – специален </w:t>
      </w:r>
      <w:r>
        <w:rPr>
          <w:rFonts w:ascii="Times New Roman" w:eastAsia="Times New Roman" w:hAnsi="Times New Roman" w:cs="Times New Roman"/>
          <w:sz w:val="24"/>
          <w:szCs w:val="24"/>
        </w:rPr>
        <w:t>пропускателен</w:t>
      </w:r>
      <w:r>
        <w:rPr>
          <w:rFonts w:ascii="Times New Roman" w:eastAsia="Times New Roman" w:hAnsi="Times New Roman" w:cs="Times New Roman"/>
          <w:color w:val="000000"/>
          <w:sz w:val="24"/>
          <w:szCs w:val="24"/>
        </w:rPr>
        <w:t xml:space="preserve"> режим</w:t>
      </w:r>
    </w:p>
    <w:p w:rsidR="00B4783E" w:rsidRDefault="00B4783E">
      <w:pPr>
        <w:pBdr>
          <w:top w:val="nil"/>
          <w:left w:val="nil"/>
          <w:bottom w:val="nil"/>
          <w:right w:val="nil"/>
          <w:between w:val="nil"/>
        </w:pBdr>
        <w:spacing w:after="0"/>
        <w:ind w:left="394"/>
        <w:jc w:val="both"/>
        <w:rPr>
          <w:rFonts w:ascii="Times New Roman" w:eastAsia="Times New Roman" w:hAnsi="Times New Roman" w:cs="Times New Roman"/>
          <w:color w:val="000000"/>
          <w:sz w:val="24"/>
          <w:szCs w:val="24"/>
        </w:rPr>
      </w:pPr>
    </w:p>
    <w:p w:rsidR="00B4783E" w:rsidRDefault="00F22700">
      <w:pPr>
        <w:spacing w:after="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Педагогически персонал</w:t>
      </w:r>
    </w:p>
    <w:p w:rsidR="00B4783E" w:rsidRDefault="00F22700">
      <w:pPr>
        <w:pBdr>
          <w:top w:val="nil"/>
          <w:left w:val="nil"/>
          <w:bottom w:val="nil"/>
          <w:right w:val="nil"/>
          <w:between w:val="nil"/>
        </w:pBdr>
        <w:spacing w:after="0"/>
        <w:ind w:left="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Висококвалифициран учителски състав </w:t>
      </w:r>
    </w:p>
    <w:p w:rsidR="00B4783E" w:rsidRDefault="00F227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Висококвалифициран опитен директор; 2 заместник директори по учебна дейност, 1 заместник директори АСД, старши учители, 2 педагогически съветници </w:t>
      </w:r>
    </w:p>
    <w:p w:rsidR="00B4783E" w:rsidRDefault="00F227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Носители на професионално-квалификационни степени са </w:t>
      </w:r>
      <w:r w:rsidRPr="003205D4">
        <w:rPr>
          <w:rFonts w:ascii="Times New Roman" w:eastAsia="Times New Roman" w:hAnsi="Times New Roman" w:cs="Times New Roman"/>
          <w:b/>
          <w:sz w:val="24"/>
          <w:szCs w:val="24"/>
        </w:rPr>
        <w:t>65 %</w:t>
      </w:r>
      <w:r>
        <w:rPr>
          <w:rFonts w:ascii="Times New Roman" w:eastAsia="Times New Roman" w:hAnsi="Times New Roman" w:cs="Times New Roman"/>
          <w:color w:val="000000"/>
          <w:sz w:val="24"/>
          <w:szCs w:val="24"/>
        </w:rPr>
        <w:t xml:space="preserve"> от учителския колектив </w:t>
      </w:r>
    </w:p>
    <w:p w:rsidR="00B4783E" w:rsidRDefault="00F227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Системен контрол върху качеството на ОВП</w:t>
      </w:r>
    </w:p>
    <w:p w:rsidR="00B4783E" w:rsidRDefault="00F227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Екипност в работата на училищното ръководство и учителите</w:t>
      </w:r>
    </w:p>
    <w:p w:rsidR="00B4783E" w:rsidRDefault="00F227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Осигуреност на квалифицирани педагогически съветници</w:t>
      </w:r>
    </w:p>
    <w:p w:rsidR="00B4783E" w:rsidRDefault="00F22700">
      <w:pPr>
        <w:numPr>
          <w:ilvl w:val="0"/>
          <w:numId w:val="1"/>
        </w:numPr>
        <w:pBdr>
          <w:top w:val="nil"/>
          <w:left w:val="nil"/>
          <w:bottom w:val="nil"/>
          <w:right w:val="nil"/>
          <w:between w:val="nil"/>
        </w:pBdr>
        <w:tabs>
          <w:tab w:val="left" w:pos="426"/>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Професионални общности и </w:t>
      </w:r>
      <w:proofErr w:type="spellStart"/>
      <w:r>
        <w:rPr>
          <w:rFonts w:ascii="Times New Roman" w:eastAsia="Times New Roman" w:hAnsi="Times New Roman" w:cs="Times New Roman"/>
          <w:color w:val="000000"/>
          <w:sz w:val="24"/>
          <w:szCs w:val="24"/>
        </w:rPr>
        <w:t>вътрешноучилищни</w:t>
      </w:r>
      <w:proofErr w:type="spellEnd"/>
      <w:r>
        <w:rPr>
          <w:rFonts w:ascii="Times New Roman" w:eastAsia="Times New Roman" w:hAnsi="Times New Roman" w:cs="Times New Roman"/>
          <w:color w:val="000000"/>
          <w:sz w:val="24"/>
          <w:szCs w:val="24"/>
        </w:rPr>
        <w:t xml:space="preserve"> комисии </w:t>
      </w:r>
    </w:p>
    <w:p w:rsidR="00B4783E" w:rsidRDefault="00F227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Изградена система за повишаване квалификацията на учителите </w:t>
      </w:r>
    </w:p>
    <w:p w:rsidR="00B4783E" w:rsidRDefault="00F227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Подкрепата за начинаещи учители е приоритет за училищното ръководство.  </w:t>
      </w:r>
    </w:p>
    <w:p w:rsidR="00B4783E" w:rsidRDefault="00B4783E">
      <w:pPr>
        <w:spacing w:after="0"/>
        <w:ind w:left="34"/>
        <w:jc w:val="both"/>
        <w:rPr>
          <w:rFonts w:ascii="Times New Roman" w:eastAsia="Times New Roman" w:hAnsi="Times New Roman" w:cs="Times New Roman"/>
          <w:i/>
          <w:sz w:val="24"/>
          <w:szCs w:val="24"/>
        </w:rPr>
      </w:pPr>
    </w:p>
    <w:p w:rsidR="00B4783E" w:rsidRDefault="00F22700">
      <w:pPr>
        <w:spacing w:after="0"/>
        <w:ind w:left="34"/>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Управление, образование и възпитание</w:t>
      </w:r>
    </w:p>
    <w:p w:rsidR="00B4783E" w:rsidRDefault="00F227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Осигуряване на свободен, неограничен и равен достъп до образование</w:t>
      </w:r>
    </w:p>
    <w:p w:rsidR="00B4783E" w:rsidRDefault="00F227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Високи стандарти на предлаганото образование</w:t>
      </w:r>
    </w:p>
    <w:p w:rsidR="00B4783E" w:rsidRDefault="00F227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Работеща и ефективна вътрешна нормативна уредба </w:t>
      </w:r>
    </w:p>
    <w:p w:rsidR="00B4783E" w:rsidRDefault="00F227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Училището е средище за съхраняване на българската език и култура и активен проводник на национална гордост сред децата от ГЗПО, учениците и техните семейства</w:t>
      </w:r>
    </w:p>
    <w:p w:rsidR="00B4783E" w:rsidRDefault="00F227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Качествено приобщаване на деца от ГЗПО и ученици от чуждестранен произход</w:t>
      </w:r>
    </w:p>
    <w:p w:rsidR="00B4783E" w:rsidRDefault="00F227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на компетентностния подход в обучението</w:t>
      </w:r>
    </w:p>
    <w:p w:rsidR="00B4783E" w:rsidRDefault="00F227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Сайт на училището</w:t>
      </w:r>
    </w:p>
    <w:p w:rsidR="00B4783E" w:rsidRDefault="00F227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ИУЧ и ФУЧ в Училищния учебен план са съобразени с </w:t>
      </w:r>
      <w:r>
        <w:rPr>
          <w:rFonts w:ascii="Times New Roman" w:eastAsia="Times New Roman" w:hAnsi="Times New Roman" w:cs="Times New Roman"/>
          <w:sz w:val="24"/>
          <w:szCs w:val="24"/>
        </w:rPr>
        <w:t>желанията</w:t>
      </w:r>
      <w:r>
        <w:rPr>
          <w:rFonts w:ascii="Times New Roman" w:eastAsia="Times New Roman" w:hAnsi="Times New Roman" w:cs="Times New Roman"/>
          <w:color w:val="000000"/>
          <w:sz w:val="24"/>
          <w:szCs w:val="24"/>
        </w:rPr>
        <w:t xml:space="preserve"> и потребностите на децата от ГЗПО и на учениците</w:t>
      </w:r>
    </w:p>
    <w:p w:rsidR="00B4783E" w:rsidRDefault="00F227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Индивидуални и групови консултации на ученици в риск с педагогическите съветници</w:t>
      </w:r>
    </w:p>
    <w:p w:rsidR="00B4783E" w:rsidRDefault="00F227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Гаранция за живота и здравето на участниците в ОВП</w:t>
      </w:r>
    </w:p>
    <w:p w:rsidR="00B4783E" w:rsidRDefault="00F227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Добра координация и обмен на информация между класни ръководители, педагогически съветници и ръководството на училището при работа с учениците с проблемно поведение.</w:t>
      </w:r>
    </w:p>
    <w:p w:rsidR="00B4783E" w:rsidRDefault="00B4783E">
      <w:pPr>
        <w:spacing w:after="0"/>
        <w:jc w:val="both"/>
        <w:rPr>
          <w:rFonts w:ascii="Times New Roman" w:eastAsia="Times New Roman" w:hAnsi="Times New Roman" w:cs="Times New Roman"/>
          <w:b/>
          <w:i/>
          <w:sz w:val="24"/>
          <w:szCs w:val="24"/>
        </w:rPr>
      </w:pPr>
    </w:p>
    <w:p w:rsidR="00B4783E" w:rsidRDefault="00F22700">
      <w:pPr>
        <w:spacing w:after="0"/>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Работа по национални програми и проекти </w:t>
      </w:r>
    </w:p>
    <w:p w:rsidR="00B4783E" w:rsidRDefault="00F22700">
      <w:pPr>
        <w:numPr>
          <w:ilvl w:val="0"/>
          <w:numId w:val="18"/>
        </w:numPr>
        <w:pBdr>
          <w:top w:val="nil"/>
          <w:left w:val="nil"/>
          <w:bottom w:val="nil"/>
          <w:right w:val="nil"/>
          <w:between w:val="nil"/>
        </w:pBdr>
        <w:spacing w:after="0"/>
        <w:ind w:left="426"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НП „Осигуряване на съвременна образователна среда“ </w:t>
      </w:r>
    </w:p>
    <w:p w:rsidR="00B4783E" w:rsidRDefault="00F22700">
      <w:pPr>
        <w:numPr>
          <w:ilvl w:val="0"/>
          <w:numId w:val="18"/>
        </w:numPr>
        <w:pBdr>
          <w:top w:val="nil"/>
          <w:left w:val="nil"/>
          <w:bottom w:val="nil"/>
          <w:right w:val="nil"/>
          <w:between w:val="nil"/>
        </w:pBdr>
        <w:spacing w:after="0"/>
        <w:ind w:left="426"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НП „ИКТ в системата на предучилищно и училищно образование“ </w:t>
      </w:r>
    </w:p>
    <w:p w:rsidR="00B4783E" w:rsidRDefault="00F22700">
      <w:pPr>
        <w:numPr>
          <w:ilvl w:val="0"/>
          <w:numId w:val="18"/>
        </w:numPr>
        <w:pBdr>
          <w:top w:val="nil"/>
          <w:left w:val="nil"/>
          <w:bottom w:val="nil"/>
          <w:right w:val="nil"/>
          <w:between w:val="nil"/>
        </w:pBdr>
        <w:spacing w:after="0"/>
        <w:ind w:left="426"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НП „Без свободен час“ </w:t>
      </w:r>
    </w:p>
    <w:p w:rsidR="00B4783E" w:rsidRDefault="00F22700">
      <w:pPr>
        <w:numPr>
          <w:ilvl w:val="0"/>
          <w:numId w:val="18"/>
        </w:numPr>
        <w:pBdr>
          <w:top w:val="nil"/>
          <w:left w:val="nil"/>
          <w:bottom w:val="nil"/>
          <w:right w:val="nil"/>
          <w:between w:val="nil"/>
        </w:pBdr>
        <w:spacing w:after="0"/>
        <w:ind w:left="426"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НП “Оптимизация на вътрешната структура на персонала”</w:t>
      </w:r>
    </w:p>
    <w:p w:rsidR="00B4783E" w:rsidRPr="003205D4" w:rsidRDefault="00F22700">
      <w:pPr>
        <w:numPr>
          <w:ilvl w:val="0"/>
          <w:numId w:val="18"/>
        </w:numPr>
        <w:pBdr>
          <w:top w:val="nil"/>
          <w:left w:val="nil"/>
          <w:bottom w:val="nil"/>
          <w:right w:val="nil"/>
          <w:between w:val="nil"/>
        </w:pBdr>
        <w:spacing w:after="0"/>
        <w:ind w:left="426" w:hanging="284"/>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Проект “Училищна STEM среда” по Национален план за възстановяване и устойчивост</w:t>
      </w:r>
    </w:p>
    <w:p w:rsidR="00B4783E" w:rsidRPr="003205D4" w:rsidRDefault="00F22700">
      <w:pPr>
        <w:numPr>
          <w:ilvl w:val="0"/>
          <w:numId w:val="18"/>
        </w:numPr>
        <w:pBdr>
          <w:top w:val="nil"/>
          <w:left w:val="nil"/>
          <w:bottom w:val="nil"/>
          <w:right w:val="nil"/>
          <w:between w:val="nil"/>
        </w:pBdr>
        <w:spacing w:after="0"/>
        <w:ind w:left="426" w:hanging="284"/>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lastRenderedPageBreak/>
        <w:t>ПМС № 46 за физическа активност, физическо възпитание, спорт и спортно-туристическата дейност на деца и учащи в институции в системата на предучилищното и училищното образование и във висшите училища</w:t>
      </w:r>
    </w:p>
    <w:p w:rsidR="00B4783E" w:rsidRPr="003205D4" w:rsidRDefault="00F22700">
      <w:pPr>
        <w:numPr>
          <w:ilvl w:val="0"/>
          <w:numId w:val="18"/>
        </w:numPr>
        <w:pBdr>
          <w:top w:val="nil"/>
          <w:left w:val="nil"/>
          <w:bottom w:val="nil"/>
          <w:right w:val="nil"/>
          <w:between w:val="nil"/>
        </w:pBdr>
        <w:spacing w:after="0"/>
        <w:ind w:left="426" w:hanging="284"/>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Проект BG05M2OP001-5.001-0001 „Равен достъп до училищно образование в условията на кризи“, финансиран от Оперативна програма „Наука и образование за интелигентен растеж“ 2014-2020, съфинансирана от Европейския съюз чрез Европейските структурни и инвестиционни фондове</w:t>
      </w:r>
    </w:p>
    <w:p w:rsidR="00B4783E" w:rsidRPr="003205D4" w:rsidRDefault="00F22700">
      <w:pPr>
        <w:numPr>
          <w:ilvl w:val="0"/>
          <w:numId w:val="18"/>
        </w:numPr>
        <w:pBdr>
          <w:top w:val="nil"/>
          <w:left w:val="nil"/>
          <w:bottom w:val="nil"/>
          <w:right w:val="nil"/>
          <w:between w:val="nil"/>
        </w:pBdr>
        <w:spacing w:after="0"/>
        <w:ind w:left="426" w:hanging="284"/>
        <w:jc w:val="both"/>
        <w:rPr>
          <w:rFonts w:ascii="Times New Roman" w:eastAsia="Times New Roman" w:hAnsi="Times New Roman" w:cs="Times New Roman"/>
          <w:sz w:val="24"/>
          <w:szCs w:val="24"/>
        </w:rPr>
      </w:pPr>
      <w:proofErr w:type="spellStart"/>
      <w:r w:rsidRPr="003205D4">
        <w:rPr>
          <w:rFonts w:ascii="Times New Roman" w:eastAsia="Times New Roman" w:hAnsi="Times New Roman" w:cs="Times New Roman"/>
          <w:sz w:val="24"/>
          <w:szCs w:val="24"/>
        </w:rPr>
        <w:t>еTwinning</w:t>
      </w:r>
      <w:proofErr w:type="spellEnd"/>
      <w:r w:rsidRPr="003205D4">
        <w:rPr>
          <w:rFonts w:ascii="Times New Roman" w:eastAsia="Times New Roman" w:hAnsi="Times New Roman" w:cs="Times New Roman"/>
          <w:sz w:val="24"/>
          <w:szCs w:val="24"/>
        </w:rPr>
        <w:t xml:space="preserve"> и </w:t>
      </w:r>
      <w:proofErr w:type="spellStart"/>
      <w:r w:rsidRPr="003205D4">
        <w:rPr>
          <w:rFonts w:ascii="Times New Roman" w:eastAsia="Times New Roman" w:hAnsi="Times New Roman" w:cs="Times New Roman"/>
          <w:sz w:val="24"/>
          <w:szCs w:val="24"/>
        </w:rPr>
        <w:t>Erasmus</w:t>
      </w:r>
      <w:proofErr w:type="spellEnd"/>
      <w:r w:rsidRPr="003205D4">
        <w:rPr>
          <w:rFonts w:ascii="Times New Roman" w:eastAsia="Times New Roman" w:hAnsi="Times New Roman" w:cs="Times New Roman"/>
          <w:sz w:val="24"/>
          <w:szCs w:val="24"/>
        </w:rPr>
        <w:t>+</w:t>
      </w:r>
    </w:p>
    <w:p w:rsidR="00B4783E" w:rsidRPr="003205D4" w:rsidRDefault="00F22700">
      <w:pPr>
        <w:spacing w:after="0"/>
        <w:ind w:left="34"/>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 xml:space="preserve"> </w:t>
      </w:r>
    </w:p>
    <w:p w:rsidR="00B4783E" w:rsidRDefault="00F22700">
      <w:pPr>
        <w:pBdr>
          <w:top w:val="nil"/>
          <w:left w:val="nil"/>
          <w:bottom w:val="nil"/>
          <w:right w:val="nil"/>
          <w:between w:val="nil"/>
        </w:pBdr>
        <w:spacing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Финансови ресурси</w:t>
      </w:r>
      <w:r>
        <w:rPr>
          <w:rFonts w:ascii="Times New Roman" w:eastAsia="Times New Roman" w:hAnsi="Times New Roman" w:cs="Times New Roman"/>
          <w:i/>
          <w:color w:val="000000"/>
          <w:sz w:val="24"/>
          <w:szCs w:val="24"/>
        </w:rPr>
        <w:t xml:space="preserve"> </w:t>
      </w:r>
    </w:p>
    <w:p w:rsidR="00B4783E" w:rsidRDefault="00F227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Добро управление на финансовите средства в условията на делегирани бюджети </w:t>
      </w:r>
    </w:p>
    <w:p w:rsidR="00B4783E" w:rsidRDefault="00F22700">
      <w:pPr>
        <w:numPr>
          <w:ilvl w:val="0"/>
          <w:numId w:val="1"/>
        </w:numPr>
        <w:pBdr>
          <w:top w:val="nil"/>
          <w:left w:val="nil"/>
          <w:bottom w:val="nil"/>
          <w:right w:val="nil"/>
          <w:between w:val="nil"/>
        </w:pBdr>
        <w:spacing w:after="0"/>
        <w:ind w:left="391"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Обективност, публичност и достъпност при разработване и управление на бюджета</w:t>
      </w:r>
    </w:p>
    <w:p w:rsidR="00B4783E" w:rsidRDefault="00F22700">
      <w:pPr>
        <w:numPr>
          <w:ilvl w:val="0"/>
          <w:numId w:val="1"/>
        </w:numPr>
        <w:pBdr>
          <w:top w:val="nil"/>
          <w:left w:val="nil"/>
          <w:bottom w:val="nil"/>
          <w:right w:val="nil"/>
          <w:between w:val="nil"/>
        </w:pBdr>
        <w:spacing w:after="0"/>
        <w:ind w:left="391"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Управленска култура на ръководството и връзка между управленските функции: планиране, организиране, координиране, мотивиране, контрол</w:t>
      </w:r>
    </w:p>
    <w:p w:rsidR="00B4783E" w:rsidRDefault="00F22700">
      <w:pPr>
        <w:numPr>
          <w:ilvl w:val="0"/>
          <w:numId w:val="1"/>
        </w:numPr>
        <w:pBdr>
          <w:top w:val="nil"/>
          <w:left w:val="nil"/>
          <w:bottom w:val="nil"/>
          <w:right w:val="nil"/>
          <w:between w:val="nil"/>
        </w:pBdr>
        <w:spacing w:after="0"/>
        <w:ind w:left="391"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Допълнителни финансови приходи от участие в проекти </w:t>
      </w:r>
    </w:p>
    <w:p w:rsidR="00B4783E" w:rsidRDefault="00F22700">
      <w:pPr>
        <w:numPr>
          <w:ilvl w:val="0"/>
          <w:numId w:val="1"/>
        </w:numPr>
        <w:pBdr>
          <w:top w:val="nil"/>
          <w:left w:val="nil"/>
          <w:bottom w:val="nil"/>
          <w:right w:val="nil"/>
          <w:between w:val="nil"/>
        </w:pBdr>
        <w:spacing w:after="0"/>
        <w:ind w:left="391" w:hanging="357"/>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Коректно и редовно обезпечаване на средствата за заплати и възнаграждения, осигурителни вноски, ДТВ, средства за облекло</w:t>
      </w:r>
    </w:p>
    <w:p w:rsidR="00B4783E" w:rsidRDefault="00F22700">
      <w:pPr>
        <w:numPr>
          <w:ilvl w:val="0"/>
          <w:numId w:val="1"/>
        </w:numPr>
        <w:pBdr>
          <w:top w:val="nil"/>
          <w:left w:val="nil"/>
          <w:bottom w:val="nil"/>
          <w:right w:val="nil"/>
          <w:between w:val="nil"/>
        </w:pBdr>
        <w:spacing w:after="0"/>
        <w:ind w:left="391"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Осигурени средства от училищния бюджет за изпълнение на разнообразен и богат годишен календар с художествени и спортни прояви</w:t>
      </w:r>
    </w:p>
    <w:p w:rsidR="00B4783E" w:rsidRDefault="00B4783E">
      <w:pPr>
        <w:pBdr>
          <w:top w:val="nil"/>
          <w:left w:val="nil"/>
          <w:bottom w:val="nil"/>
          <w:right w:val="nil"/>
          <w:between w:val="nil"/>
        </w:pBdr>
        <w:tabs>
          <w:tab w:val="left" w:pos="459"/>
        </w:tabs>
        <w:spacing w:after="0"/>
        <w:jc w:val="both"/>
        <w:rPr>
          <w:rFonts w:ascii="Times New Roman" w:eastAsia="Times New Roman" w:hAnsi="Times New Roman" w:cs="Times New Roman"/>
          <w:i/>
          <w:color w:val="000000"/>
          <w:sz w:val="24"/>
          <w:szCs w:val="24"/>
        </w:rPr>
      </w:pPr>
    </w:p>
    <w:p w:rsidR="00B4783E" w:rsidRDefault="00F22700">
      <w:pPr>
        <w:pBdr>
          <w:top w:val="nil"/>
          <w:left w:val="nil"/>
          <w:bottom w:val="nil"/>
          <w:right w:val="nil"/>
          <w:between w:val="nil"/>
        </w:pBdr>
        <w:tabs>
          <w:tab w:val="left" w:pos="459"/>
        </w:tabs>
        <w:spacing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Партньорство и заинтересовани страни</w:t>
      </w:r>
    </w:p>
    <w:p w:rsidR="00B4783E" w:rsidRDefault="00F227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Партньорство между училищното ръководство и синдикалните организации </w:t>
      </w:r>
    </w:p>
    <w:p w:rsidR="00B4783E" w:rsidRDefault="00F227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Активен Обществен съвет</w:t>
      </w:r>
    </w:p>
    <w:p w:rsidR="00B4783E" w:rsidRDefault="00F227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Училищно </w:t>
      </w:r>
      <w:r>
        <w:rPr>
          <w:rFonts w:ascii="Times New Roman" w:eastAsia="Times New Roman" w:hAnsi="Times New Roman" w:cs="Times New Roman"/>
          <w:sz w:val="24"/>
          <w:szCs w:val="24"/>
        </w:rPr>
        <w:t>настоятелство</w:t>
      </w:r>
      <w:r>
        <w:rPr>
          <w:rFonts w:ascii="Times New Roman" w:eastAsia="Times New Roman" w:hAnsi="Times New Roman" w:cs="Times New Roman"/>
          <w:color w:val="000000"/>
          <w:sz w:val="24"/>
          <w:szCs w:val="24"/>
        </w:rPr>
        <w:t xml:space="preserve"> с традиции </w:t>
      </w:r>
    </w:p>
    <w:p w:rsidR="00B4783E" w:rsidRDefault="00F22700">
      <w:pPr>
        <w:numPr>
          <w:ilvl w:val="0"/>
          <w:numId w:val="1"/>
        </w:numPr>
        <w:pBdr>
          <w:top w:val="nil"/>
          <w:left w:val="nil"/>
          <w:bottom w:val="nil"/>
          <w:right w:val="nil"/>
          <w:between w:val="nil"/>
        </w:pBdr>
        <w:tabs>
          <w:tab w:val="left" w:pos="426"/>
        </w:tabs>
        <w:spacing w:after="0"/>
        <w:ind w:left="426" w:hanging="39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Местни структури – Дирекция „Образование“ към община Варна, РУО – Варна, Дирекция „Социално подпомагане“, Отдел за закрила на детето, Регионален център ПППО и др.</w:t>
      </w:r>
    </w:p>
    <w:p w:rsidR="00B4783E" w:rsidRDefault="00F227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Културни институти, медии, неправителствени организации и др.</w:t>
      </w:r>
    </w:p>
    <w:p w:rsidR="00B4783E" w:rsidRDefault="00F227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Опит за работа в мрежа при реализиране на електронно обучение</w:t>
      </w:r>
    </w:p>
    <w:p w:rsidR="00B4783E" w:rsidRDefault="00B4783E">
      <w:pPr>
        <w:spacing w:after="0"/>
        <w:jc w:val="both"/>
        <w:rPr>
          <w:rFonts w:ascii="Times New Roman" w:eastAsia="Times New Roman" w:hAnsi="Times New Roman" w:cs="Times New Roman"/>
          <w:sz w:val="24"/>
          <w:szCs w:val="24"/>
        </w:rPr>
      </w:pPr>
    </w:p>
    <w:p w:rsidR="00B4783E" w:rsidRDefault="00F227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color w:val="000000"/>
          <w:sz w:val="24"/>
          <w:szCs w:val="24"/>
        </w:rPr>
        <w:t>Слаби страни</w:t>
      </w:r>
    </w:p>
    <w:p w:rsidR="00B4783E" w:rsidRDefault="00F22700">
      <w:pPr>
        <w:pBdr>
          <w:top w:val="nil"/>
          <w:left w:val="nil"/>
          <w:bottom w:val="nil"/>
          <w:right w:val="nil"/>
          <w:between w:val="nil"/>
        </w:pBdr>
        <w:spacing w:after="0"/>
        <w:ind w:left="249"/>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Организационно ниво</w:t>
      </w:r>
    </w:p>
    <w:p w:rsidR="00B4783E" w:rsidRDefault="00F22700">
      <w:pPr>
        <w:numPr>
          <w:ilvl w:val="0"/>
          <w:numId w:val="7"/>
        </w:numPr>
        <w:pBdr>
          <w:top w:val="nil"/>
          <w:left w:val="nil"/>
          <w:bottom w:val="nil"/>
          <w:right w:val="nil"/>
          <w:between w:val="nil"/>
        </w:pBdr>
        <w:spacing w:after="0"/>
        <w:ind w:left="249" w:hanging="2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национален мащаб съществуват трудности при преодоляване на негативизма в обществото към постоянния процес на реформи в обучението и възпитанието на подрастващите</w:t>
      </w:r>
    </w:p>
    <w:p w:rsidR="00B4783E" w:rsidRDefault="00F22700">
      <w:pPr>
        <w:numPr>
          <w:ilvl w:val="0"/>
          <w:numId w:val="7"/>
        </w:numPr>
        <w:pBdr>
          <w:top w:val="nil"/>
          <w:left w:val="nil"/>
          <w:bottom w:val="nil"/>
          <w:right w:val="nil"/>
          <w:between w:val="nil"/>
        </w:pBdr>
        <w:spacing w:after="0"/>
        <w:ind w:left="249" w:hanging="2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Съществуват трудности при организацията и работата с ученици със специални потребности (</w:t>
      </w:r>
      <w:proofErr w:type="spellStart"/>
      <w:r>
        <w:rPr>
          <w:rFonts w:ascii="Times New Roman" w:eastAsia="Times New Roman" w:hAnsi="Times New Roman" w:cs="Times New Roman"/>
          <w:color w:val="000000"/>
          <w:sz w:val="24"/>
          <w:szCs w:val="24"/>
        </w:rPr>
        <w:t>неадаптирана</w:t>
      </w:r>
      <w:proofErr w:type="spellEnd"/>
      <w:r>
        <w:rPr>
          <w:rFonts w:ascii="Times New Roman" w:eastAsia="Times New Roman" w:hAnsi="Times New Roman" w:cs="Times New Roman"/>
          <w:color w:val="000000"/>
          <w:sz w:val="24"/>
          <w:szCs w:val="24"/>
        </w:rPr>
        <w:t xml:space="preserve"> материална база)</w:t>
      </w:r>
    </w:p>
    <w:p w:rsidR="00B4783E" w:rsidRDefault="00F22700">
      <w:pPr>
        <w:numPr>
          <w:ilvl w:val="0"/>
          <w:numId w:val="7"/>
        </w:numPr>
        <w:pBdr>
          <w:top w:val="nil"/>
          <w:left w:val="nil"/>
          <w:bottom w:val="nil"/>
          <w:right w:val="nil"/>
          <w:between w:val="nil"/>
        </w:pBdr>
        <w:spacing w:after="0"/>
        <w:ind w:left="249" w:hanging="2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национален мащаб е налице бързо професионално прегаряне</w:t>
      </w:r>
    </w:p>
    <w:p w:rsidR="00B4783E" w:rsidRDefault="00F22700">
      <w:pPr>
        <w:numPr>
          <w:ilvl w:val="0"/>
          <w:numId w:val="7"/>
        </w:numPr>
        <w:pBdr>
          <w:top w:val="nil"/>
          <w:left w:val="nil"/>
          <w:bottom w:val="nil"/>
          <w:right w:val="nil"/>
          <w:between w:val="nil"/>
        </w:pBdr>
        <w:spacing w:after="0"/>
        <w:ind w:left="249" w:hanging="2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Висока средна възраст на учителите</w:t>
      </w:r>
    </w:p>
    <w:p w:rsidR="00B4783E" w:rsidRDefault="00F22700">
      <w:pPr>
        <w:numPr>
          <w:ilvl w:val="0"/>
          <w:numId w:val="7"/>
        </w:numPr>
        <w:pBdr>
          <w:top w:val="nil"/>
          <w:left w:val="nil"/>
          <w:bottom w:val="nil"/>
          <w:right w:val="nil"/>
          <w:between w:val="nil"/>
        </w:pBdr>
        <w:spacing w:after="0"/>
        <w:ind w:left="249" w:hanging="2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Липса на достатъчно външно пространство за организиране на учене на открито</w:t>
      </w:r>
    </w:p>
    <w:p w:rsidR="00B4783E" w:rsidRDefault="00F22700">
      <w:pPr>
        <w:numPr>
          <w:ilvl w:val="0"/>
          <w:numId w:val="7"/>
        </w:numPr>
        <w:pBdr>
          <w:top w:val="nil"/>
          <w:left w:val="nil"/>
          <w:bottom w:val="nil"/>
          <w:right w:val="nil"/>
          <w:between w:val="nil"/>
        </w:pBdr>
        <w:spacing w:after="0"/>
        <w:ind w:left="249" w:hanging="2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Съвместяването на базата с друго училище</w:t>
      </w:r>
    </w:p>
    <w:p w:rsidR="00B4783E" w:rsidRDefault="00F22700">
      <w:pPr>
        <w:pBdr>
          <w:top w:val="nil"/>
          <w:left w:val="nil"/>
          <w:bottom w:val="nil"/>
          <w:right w:val="nil"/>
          <w:between w:val="nil"/>
        </w:pBdr>
        <w:spacing w:after="0"/>
        <w:ind w:left="249"/>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Екипно ниво</w:t>
      </w:r>
    </w:p>
    <w:p w:rsidR="00B4783E" w:rsidRDefault="00F22700">
      <w:pPr>
        <w:numPr>
          <w:ilvl w:val="0"/>
          <w:numId w:val="8"/>
        </w:numPr>
        <w:pBdr>
          <w:top w:val="nil"/>
          <w:left w:val="nil"/>
          <w:bottom w:val="nil"/>
          <w:right w:val="nil"/>
          <w:between w:val="nil"/>
        </w:pBdr>
        <w:spacing w:after="0"/>
        <w:ind w:left="249" w:hanging="2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Трудности в работата с малък брой родители</w:t>
      </w:r>
    </w:p>
    <w:p w:rsidR="00B4783E" w:rsidRDefault="00F22700">
      <w:pPr>
        <w:numPr>
          <w:ilvl w:val="0"/>
          <w:numId w:val="8"/>
        </w:numPr>
        <w:pBdr>
          <w:top w:val="nil"/>
          <w:left w:val="nil"/>
          <w:bottom w:val="nil"/>
          <w:right w:val="nil"/>
          <w:between w:val="nil"/>
        </w:pBdr>
        <w:spacing w:after="0"/>
        <w:ind w:left="249" w:hanging="2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Системно повишаване на знанията и уменията за работа със специфика в поведението на децата и учениците</w:t>
      </w:r>
    </w:p>
    <w:p w:rsidR="00B4783E" w:rsidRDefault="00F22700">
      <w:pPr>
        <w:numPr>
          <w:ilvl w:val="0"/>
          <w:numId w:val="8"/>
        </w:numPr>
        <w:pBdr>
          <w:top w:val="nil"/>
          <w:left w:val="nil"/>
          <w:bottom w:val="nil"/>
          <w:right w:val="nil"/>
          <w:between w:val="nil"/>
        </w:pBdr>
        <w:spacing w:after="0"/>
        <w:ind w:left="249" w:hanging="2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национален мащаб е налице недостиг на подготвени и мотивирани млади хора за работа в училище</w:t>
      </w:r>
    </w:p>
    <w:p w:rsidR="00B4783E" w:rsidRDefault="00F22700">
      <w:pPr>
        <w:numPr>
          <w:ilvl w:val="0"/>
          <w:numId w:val="8"/>
        </w:numPr>
        <w:pBdr>
          <w:top w:val="nil"/>
          <w:left w:val="nil"/>
          <w:bottom w:val="nil"/>
          <w:right w:val="nil"/>
          <w:between w:val="nil"/>
        </w:pBdr>
        <w:spacing w:after="0"/>
        <w:ind w:left="249" w:hanging="2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Необходимост от повишаване на мотивацията за работа с всяко отделно дете или ученик.</w:t>
      </w:r>
    </w:p>
    <w:p w:rsidR="00B4783E" w:rsidRDefault="00F22700">
      <w:pPr>
        <w:numPr>
          <w:ilvl w:val="0"/>
          <w:numId w:val="8"/>
        </w:numPr>
        <w:pBdr>
          <w:top w:val="nil"/>
          <w:left w:val="nil"/>
          <w:bottom w:val="nil"/>
          <w:right w:val="nil"/>
          <w:between w:val="nil"/>
        </w:pBdr>
        <w:spacing w:after="0"/>
        <w:ind w:left="249" w:hanging="2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Необходимост от изграждане на интердисциплинарни екипи</w:t>
      </w:r>
    </w:p>
    <w:p w:rsidR="00B4783E" w:rsidRDefault="00F22700">
      <w:pPr>
        <w:numPr>
          <w:ilvl w:val="0"/>
          <w:numId w:val="8"/>
        </w:numPr>
        <w:pBdr>
          <w:top w:val="nil"/>
          <w:left w:val="nil"/>
          <w:bottom w:val="nil"/>
          <w:right w:val="nil"/>
          <w:between w:val="nil"/>
        </w:pBdr>
        <w:spacing w:after="0"/>
        <w:ind w:left="249" w:hanging="2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Необходимост от повече активност при работата по проекти и нови идеи</w:t>
      </w:r>
    </w:p>
    <w:p w:rsidR="00B4783E" w:rsidRDefault="00B4783E">
      <w:pPr>
        <w:tabs>
          <w:tab w:val="left" w:pos="10063"/>
        </w:tabs>
        <w:spacing w:after="0"/>
        <w:ind w:firstLine="567"/>
        <w:jc w:val="both"/>
        <w:rPr>
          <w:rFonts w:ascii="Times New Roman" w:eastAsia="Times New Roman" w:hAnsi="Times New Roman" w:cs="Times New Roman"/>
          <w:sz w:val="24"/>
          <w:szCs w:val="24"/>
        </w:rPr>
      </w:pPr>
    </w:p>
    <w:p w:rsidR="00B4783E" w:rsidRDefault="00F227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color w:val="000000"/>
          <w:sz w:val="24"/>
          <w:szCs w:val="24"/>
        </w:rPr>
        <w:t>Рискове и опасности</w:t>
      </w:r>
    </w:p>
    <w:p w:rsidR="00B4783E" w:rsidRPr="003205D4" w:rsidRDefault="00F22700">
      <w:pPr>
        <w:numPr>
          <w:ilvl w:val="0"/>
          <w:numId w:val="9"/>
        </w:numPr>
        <w:pBdr>
          <w:top w:val="nil"/>
          <w:left w:val="nil"/>
          <w:bottom w:val="nil"/>
          <w:right w:val="nil"/>
          <w:between w:val="nil"/>
        </w:pBdr>
        <w:spacing w:after="0"/>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Сложна </w:t>
      </w:r>
      <w:r w:rsidRPr="003205D4">
        <w:rPr>
          <w:rFonts w:ascii="Times New Roman" w:eastAsia="Times New Roman" w:hAnsi="Times New Roman" w:cs="Times New Roman"/>
          <w:b/>
          <w:sz w:val="24"/>
          <w:szCs w:val="24"/>
        </w:rPr>
        <w:t>здравно-социална</w:t>
      </w:r>
      <w:r w:rsidRPr="003205D4">
        <w:rPr>
          <w:rFonts w:ascii="Times New Roman" w:eastAsia="Times New Roman" w:hAnsi="Times New Roman" w:cs="Times New Roman"/>
          <w:sz w:val="24"/>
          <w:szCs w:val="24"/>
        </w:rPr>
        <w:t xml:space="preserve"> обстановка в България и Европейския съюз</w:t>
      </w:r>
    </w:p>
    <w:p w:rsidR="00B4783E" w:rsidRPr="003205D4" w:rsidRDefault="00F22700">
      <w:pPr>
        <w:numPr>
          <w:ilvl w:val="0"/>
          <w:numId w:val="9"/>
        </w:numPr>
        <w:pBdr>
          <w:top w:val="nil"/>
          <w:left w:val="nil"/>
          <w:bottom w:val="nil"/>
          <w:right w:val="nil"/>
          <w:between w:val="nil"/>
        </w:pBdr>
        <w:spacing w:after="0"/>
        <w:ind w:left="284" w:hanging="284"/>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Нестабилна обществена обстановка, на която оказват влияние възникващи геополитически кризи от Близкия Изток и в Черноморския регион</w:t>
      </w:r>
    </w:p>
    <w:p w:rsidR="00B4783E" w:rsidRPr="003205D4" w:rsidRDefault="00F22700">
      <w:pPr>
        <w:numPr>
          <w:ilvl w:val="0"/>
          <w:numId w:val="9"/>
        </w:numPr>
        <w:pBdr>
          <w:top w:val="nil"/>
          <w:left w:val="nil"/>
          <w:bottom w:val="nil"/>
          <w:right w:val="nil"/>
          <w:between w:val="nil"/>
        </w:pBdr>
        <w:spacing w:after="0"/>
        <w:ind w:left="284" w:hanging="284"/>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Икономическа нестабилност, предпоставка за безработица</w:t>
      </w:r>
    </w:p>
    <w:p w:rsidR="00B4783E" w:rsidRPr="003205D4" w:rsidRDefault="00F22700">
      <w:pPr>
        <w:numPr>
          <w:ilvl w:val="0"/>
          <w:numId w:val="9"/>
        </w:numPr>
        <w:pBdr>
          <w:top w:val="nil"/>
          <w:left w:val="nil"/>
          <w:bottom w:val="nil"/>
          <w:right w:val="nil"/>
          <w:between w:val="nil"/>
        </w:pBdr>
        <w:tabs>
          <w:tab w:val="left" w:pos="373"/>
        </w:tabs>
        <w:spacing w:after="0"/>
        <w:ind w:left="284" w:hanging="284"/>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Влошаване на здравословното състояние на учителите и повишаване на риска от професионални заболявания</w:t>
      </w:r>
    </w:p>
    <w:p w:rsidR="00B4783E" w:rsidRPr="003205D4" w:rsidRDefault="00F22700">
      <w:pPr>
        <w:numPr>
          <w:ilvl w:val="0"/>
          <w:numId w:val="9"/>
        </w:numPr>
        <w:pBdr>
          <w:top w:val="nil"/>
          <w:left w:val="nil"/>
          <w:bottom w:val="nil"/>
          <w:right w:val="nil"/>
          <w:between w:val="nil"/>
        </w:pBdr>
        <w:spacing w:after="0"/>
        <w:ind w:left="284" w:hanging="284"/>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Ниска заинтересованост при малка част от родителите към случващото се в училище</w:t>
      </w:r>
    </w:p>
    <w:p w:rsidR="00B4783E" w:rsidRPr="003205D4" w:rsidRDefault="00F22700">
      <w:pPr>
        <w:numPr>
          <w:ilvl w:val="0"/>
          <w:numId w:val="9"/>
        </w:numPr>
        <w:pBdr>
          <w:top w:val="nil"/>
          <w:left w:val="nil"/>
          <w:bottom w:val="nil"/>
          <w:right w:val="nil"/>
          <w:between w:val="nil"/>
        </w:pBdr>
        <w:spacing w:after="0"/>
        <w:ind w:left="284" w:hanging="284"/>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Налице е осезаем ръст от „администриране” на учебната работа</w:t>
      </w:r>
      <w:r w:rsidR="00F11AC8" w:rsidRPr="003205D4">
        <w:rPr>
          <w:rFonts w:ascii="Times New Roman" w:eastAsia="Times New Roman" w:hAnsi="Times New Roman" w:cs="Times New Roman"/>
          <w:sz w:val="24"/>
          <w:szCs w:val="24"/>
        </w:rPr>
        <w:t xml:space="preserve">, който води до риск от намаляване на </w:t>
      </w:r>
      <w:r w:rsidRPr="003205D4">
        <w:rPr>
          <w:rFonts w:ascii="Times New Roman" w:eastAsia="Times New Roman" w:hAnsi="Times New Roman" w:cs="Times New Roman"/>
          <w:sz w:val="24"/>
          <w:szCs w:val="24"/>
        </w:rPr>
        <w:t>чувствителност</w:t>
      </w:r>
      <w:r w:rsidR="00F11AC8" w:rsidRPr="003205D4">
        <w:rPr>
          <w:rFonts w:ascii="Times New Roman" w:eastAsia="Times New Roman" w:hAnsi="Times New Roman" w:cs="Times New Roman"/>
          <w:sz w:val="24"/>
          <w:szCs w:val="24"/>
        </w:rPr>
        <w:t>та</w:t>
      </w:r>
      <w:r w:rsidRPr="003205D4">
        <w:rPr>
          <w:rFonts w:ascii="Times New Roman" w:eastAsia="Times New Roman" w:hAnsi="Times New Roman" w:cs="Times New Roman"/>
          <w:sz w:val="24"/>
          <w:szCs w:val="24"/>
        </w:rPr>
        <w:t xml:space="preserve"> към грижата за детето</w:t>
      </w:r>
    </w:p>
    <w:p w:rsidR="00B4783E" w:rsidRDefault="00B4783E">
      <w:pPr>
        <w:spacing w:after="0"/>
        <w:jc w:val="both"/>
        <w:rPr>
          <w:rFonts w:ascii="Times New Roman" w:eastAsia="Times New Roman" w:hAnsi="Times New Roman" w:cs="Times New Roman"/>
          <w:b/>
          <w:sz w:val="24"/>
          <w:szCs w:val="24"/>
        </w:rPr>
      </w:pPr>
    </w:p>
    <w:p w:rsidR="00B4783E" w:rsidRDefault="00F227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b/>
          <w:sz w:val="24"/>
          <w:szCs w:val="24"/>
        </w:rPr>
        <w:t xml:space="preserve"> </w:t>
      </w:r>
      <w:r>
        <w:rPr>
          <w:rFonts w:ascii="Times New Roman" w:eastAsia="Times New Roman" w:hAnsi="Times New Roman" w:cs="Times New Roman"/>
          <w:color w:val="000000"/>
          <w:sz w:val="24"/>
          <w:szCs w:val="24"/>
        </w:rPr>
        <w:t>Възможности и дейности за преодоляване на рисковете</w:t>
      </w:r>
    </w:p>
    <w:p w:rsidR="00B4783E" w:rsidRDefault="00F22700">
      <w:pPr>
        <w:numPr>
          <w:ilvl w:val="0"/>
          <w:numId w:val="33"/>
        </w:numPr>
        <w:pBdr>
          <w:top w:val="nil"/>
          <w:left w:val="nil"/>
          <w:bottom w:val="nil"/>
          <w:right w:val="nil"/>
          <w:between w:val="nil"/>
        </w:pBdr>
        <w:spacing w:after="0"/>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на адекватен гъвкав план за работа на училищата в условията на епидемична обстановка</w:t>
      </w:r>
    </w:p>
    <w:p w:rsidR="00B4783E" w:rsidRDefault="00F22700">
      <w:pPr>
        <w:numPr>
          <w:ilvl w:val="0"/>
          <w:numId w:val="33"/>
        </w:numPr>
        <w:pBdr>
          <w:top w:val="nil"/>
          <w:left w:val="nil"/>
          <w:bottom w:val="nil"/>
          <w:right w:val="nil"/>
          <w:between w:val="nil"/>
        </w:pBdr>
        <w:spacing w:after="0"/>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 на демографската перспектива на региона в период от 10 години.</w:t>
      </w:r>
    </w:p>
    <w:p w:rsidR="00B4783E" w:rsidRDefault="00F22700">
      <w:pPr>
        <w:numPr>
          <w:ilvl w:val="0"/>
          <w:numId w:val="33"/>
        </w:numPr>
        <w:pBdr>
          <w:top w:val="nil"/>
          <w:left w:val="nil"/>
          <w:bottom w:val="nil"/>
          <w:right w:val="nil"/>
          <w:between w:val="nil"/>
        </w:pBdr>
        <w:spacing w:after="0"/>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Привеждане на план-приема на училището в съответствие с демографските тенденции в период 2020 -2030 г. за Варненска област</w:t>
      </w:r>
    </w:p>
    <w:p w:rsidR="00B4783E" w:rsidRDefault="00F22700">
      <w:pPr>
        <w:numPr>
          <w:ilvl w:val="0"/>
          <w:numId w:val="33"/>
        </w:numPr>
        <w:pBdr>
          <w:top w:val="nil"/>
          <w:left w:val="nil"/>
          <w:bottom w:val="nil"/>
          <w:right w:val="nil"/>
          <w:between w:val="nil"/>
        </w:pBdr>
        <w:spacing w:after="0"/>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Осъвременяване на материално-техническата база</w:t>
      </w:r>
    </w:p>
    <w:p w:rsidR="00B4783E" w:rsidRDefault="00F22700">
      <w:pPr>
        <w:numPr>
          <w:ilvl w:val="0"/>
          <w:numId w:val="33"/>
        </w:numPr>
        <w:pBdr>
          <w:top w:val="nil"/>
          <w:left w:val="nil"/>
          <w:bottom w:val="nil"/>
          <w:right w:val="nil"/>
          <w:between w:val="nil"/>
        </w:pBdr>
        <w:spacing w:after="0"/>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Прилагане на иновативни методи и подходи в учебната и възпитателна работа с учащите се</w:t>
      </w:r>
    </w:p>
    <w:p w:rsidR="00B4783E" w:rsidRDefault="00F22700">
      <w:pPr>
        <w:numPr>
          <w:ilvl w:val="0"/>
          <w:numId w:val="33"/>
        </w:numPr>
        <w:pBdr>
          <w:top w:val="nil"/>
          <w:left w:val="nil"/>
          <w:bottom w:val="nil"/>
          <w:right w:val="nil"/>
          <w:between w:val="nil"/>
        </w:pBdr>
        <w:spacing w:after="0"/>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Прилагане на принципа „Учене през целия живот“</w:t>
      </w:r>
    </w:p>
    <w:p w:rsidR="00B4783E" w:rsidRDefault="00F22700">
      <w:pPr>
        <w:numPr>
          <w:ilvl w:val="0"/>
          <w:numId w:val="33"/>
        </w:numPr>
        <w:pBdr>
          <w:top w:val="nil"/>
          <w:left w:val="nil"/>
          <w:bottom w:val="nil"/>
          <w:right w:val="nil"/>
          <w:between w:val="nil"/>
        </w:pBdr>
        <w:tabs>
          <w:tab w:val="left" w:pos="373"/>
        </w:tabs>
        <w:spacing w:after="0"/>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Възможности за изява на талантливи деца от ГЗПО  и ученици.</w:t>
      </w:r>
    </w:p>
    <w:p w:rsidR="00B4783E" w:rsidRDefault="00F22700">
      <w:pPr>
        <w:numPr>
          <w:ilvl w:val="0"/>
          <w:numId w:val="33"/>
        </w:numPr>
        <w:pBdr>
          <w:top w:val="nil"/>
          <w:left w:val="nil"/>
          <w:bottom w:val="nil"/>
          <w:right w:val="nil"/>
          <w:between w:val="nil"/>
        </w:pBdr>
        <w:tabs>
          <w:tab w:val="left" w:pos="373"/>
        </w:tabs>
        <w:spacing w:after="0"/>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Високи изисквания към собствената научна и педагогическа подготовка на учителите и ръководството.  </w:t>
      </w:r>
    </w:p>
    <w:p w:rsidR="00B4783E" w:rsidRDefault="00F22700">
      <w:pPr>
        <w:numPr>
          <w:ilvl w:val="0"/>
          <w:numId w:val="33"/>
        </w:numPr>
        <w:pBdr>
          <w:top w:val="nil"/>
          <w:left w:val="nil"/>
          <w:bottom w:val="nil"/>
          <w:right w:val="nil"/>
          <w:between w:val="nil"/>
        </w:pBdr>
        <w:tabs>
          <w:tab w:val="left" w:pos="373"/>
        </w:tabs>
        <w:spacing w:after="0"/>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Непрекъснат мониторинг на дейностите в ОВП.</w:t>
      </w:r>
    </w:p>
    <w:p w:rsidR="00B4783E" w:rsidRDefault="00B4783E">
      <w:pPr>
        <w:tabs>
          <w:tab w:val="left" w:pos="373"/>
        </w:tabs>
        <w:spacing w:after="0"/>
        <w:jc w:val="both"/>
        <w:rPr>
          <w:rFonts w:ascii="Times New Roman" w:eastAsia="Times New Roman" w:hAnsi="Times New Roman" w:cs="Times New Roman"/>
          <w:sz w:val="24"/>
          <w:szCs w:val="24"/>
        </w:rPr>
      </w:pPr>
    </w:p>
    <w:p w:rsidR="00B4783E" w:rsidRDefault="00F227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color w:val="000000"/>
          <w:sz w:val="24"/>
          <w:szCs w:val="24"/>
        </w:rPr>
        <w:t>Анализ на тенденциите на външната среда</w:t>
      </w:r>
    </w:p>
    <w:p w:rsidR="00B4783E" w:rsidRDefault="00F22700">
      <w:pPr>
        <w:spacing w:after="0"/>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Образователната институция функционира в условията на променена и агресивна среда, която оказва силно влияние върху мотивите за учене, а също така и върху поведението на учениците. Основният, очертаващ се проблем е свързан с намирането на адекватна реакция, засягаща преобразуването на педагогическата система, промяна на целите, технологиите, отношението и стила на работа на учителите. Решаването на тази трудна задача преминава през мотивационната сфера на педагозите, а това е изключително деликатен и </w:t>
      </w:r>
      <w:r>
        <w:rPr>
          <w:rFonts w:ascii="Times New Roman" w:eastAsia="Times New Roman" w:hAnsi="Times New Roman" w:cs="Times New Roman"/>
          <w:sz w:val="24"/>
          <w:szCs w:val="24"/>
        </w:rPr>
        <w:t>чувствителен</w:t>
      </w:r>
      <w:r>
        <w:rPr>
          <w:rFonts w:ascii="Times New Roman" w:eastAsia="Times New Roman" w:hAnsi="Times New Roman" w:cs="Times New Roman"/>
          <w:color w:val="000000"/>
          <w:sz w:val="24"/>
          <w:szCs w:val="24"/>
        </w:rPr>
        <w:t xml:space="preserve"> проблем на днешното време. </w:t>
      </w:r>
    </w:p>
    <w:p w:rsidR="00B4783E" w:rsidRDefault="00F22700">
      <w:pPr>
        <w:spacing w:after="0"/>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Политическа среда</w:t>
      </w:r>
    </w:p>
    <w:p w:rsidR="00B4783E" w:rsidRDefault="00F22700">
      <w:pPr>
        <w:numPr>
          <w:ilvl w:val="0"/>
          <w:numId w:val="35"/>
        </w:numPr>
        <w:spacing w:after="0"/>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Внедряване на иновации на базата на ИКТ</w:t>
      </w:r>
    </w:p>
    <w:p w:rsidR="00B4783E" w:rsidRDefault="00F22700">
      <w:pPr>
        <w:numPr>
          <w:ilvl w:val="0"/>
          <w:numId w:val="35"/>
        </w:numPr>
        <w:spacing w:after="0"/>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Позитивно отношение към ученика и учителя</w:t>
      </w:r>
    </w:p>
    <w:p w:rsidR="00B4783E" w:rsidRDefault="00F22700">
      <w:pPr>
        <w:spacing w:after="0"/>
        <w:ind w:left="709" w:hanging="709"/>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Икономическа среда</w:t>
      </w:r>
    </w:p>
    <w:p w:rsidR="00B4783E" w:rsidRDefault="00F22700">
      <w:pPr>
        <w:numPr>
          <w:ilvl w:val="0"/>
          <w:numId w:val="36"/>
        </w:numPr>
        <w:pBdr>
          <w:top w:val="nil"/>
          <w:left w:val="nil"/>
          <w:bottom w:val="nil"/>
          <w:right w:val="nil"/>
          <w:between w:val="nil"/>
        </w:pBdr>
        <w:spacing w:after="0"/>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Нестабилна икономика</w:t>
      </w:r>
    </w:p>
    <w:p w:rsidR="00B4783E" w:rsidRDefault="00F22700">
      <w:pPr>
        <w:spacing w:after="0"/>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Социална среда</w:t>
      </w:r>
    </w:p>
    <w:p w:rsidR="00B4783E" w:rsidRDefault="00F22700">
      <w:pPr>
        <w:numPr>
          <w:ilvl w:val="0"/>
          <w:numId w:val="37"/>
        </w:numPr>
        <w:spacing w:after="0"/>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Намаляване броя на децата в предучилищна възраст и на учениците в национален мащаб</w:t>
      </w:r>
    </w:p>
    <w:p w:rsidR="00B4783E" w:rsidRDefault="00F22700">
      <w:pPr>
        <w:numPr>
          <w:ilvl w:val="0"/>
          <w:numId w:val="37"/>
        </w:numPr>
        <w:spacing w:after="0"/>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Очертаваща се криза за учителски кадри, нежелание на студентите да се реализират в учителската професия</w:t>
      </w:r>
    </w:p>
    <w:p w:rsidR="00B4783E" w:rsidRDefault="00B4783E">
      <w:pPr>
        <w:spacing w:after="0"/>
        <w:ind w:left="284"/>
        <w:jc w:val="both"/>
        <w:rPr>
          <w:rFonts w:ascii="Times New Roman" w:eastAsia="Times New Roman" w:hAnsi="Times New Roman" w:cs="Times New Roman"/>
          <w:color w:val="000000"/>
          <w:sz w:val="24"/>
          <w:szCs w:val="24"/>
        </w:rPr>
      </w:pPr>
    </w:p>
    <w:tbl>
      <w:tblPr>
        <w:tblStyle w:val="afa"/>
        <w:tblW w:w="90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5"/>
        <w:gridCol w:w="4543"/>
      </w:tblGrid>
      <w:tr w:rsidR="00B4783E">
        <w:tc>
          <w:tcPr>
            <w:tcW w:w="4535" w:type="dxa"/>
            <w:shd w:val="clear" w:color="auto" w:fill="auto"/>
          </w:tcPr>
          <w:p w:rsidR="00B4783E" w:rsidRDefault="00F22700">
            <w:pPr>
              <w:widowControl w:val="0"/>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ПОЛОЖИТЕЛНИ ВЛИЯНИЯ</w:t>
            </w:r>
          </w:p>
        </w:tc>
        <w:tc>
          <w:tcPr>
            <w:tcW w:w="4543" w:type="dxa"/>
            <w:shd w:val="clear" w:color="auto" w:fill="auto"/>
          </w:tcPr>
          <w:p w:rsidR="00B4783E" w:rsidRDefault="00F22700">
            <w:pPr>
              <w:widowControl w:val="0"/>
              <w:pBdr>
                <w:top w:val="nil"/>
                <w:left w:val="nil"/>
                <w:bottom w:val="nil"/>
                <w:right w:val="nil"/>
                <w:between w:val="nil"/>
              </w:pBd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НЕГАТИВНИ ВЛИЯНИЯ</w:t>
            </w:r>
          </w:p>
        </w:tc>
      </w:tr>
      <w:tr w:rsidR="00B4783E">
        <w:tc>
          <w:tcPr>
            <w:tcW w:w="9078" w:type="dxa"/>
            <w:gridSpan w:val="2"/>
            <w:shd w:val="clear" w:color="auto" w:fill="auto"/>
          </w:tcPr>
          <w:p w:rsidR="00B4783E" w:rsidRDefault="00F22700">
            <w:pPr>
              <w:widowControl w:val="0"/>
              <w:pBdr>
                <w:top w:val="nil"/>
                <w:left w:val="nil"/>
                <w:bottom w:val="nil"/>
                <w:right w:val="nil"/>
                <w:between w:val="nil"/>
              </w:pBd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ИКОНОМИЧЕСКИ ФАКТОРИ</w:t>
            </w:r>
          </w:p>
        </w:tc>
      </w:tr>
      <w:tr w:rsidR="00B4783E">
        <w:tc>
          <w:tcPr>
            <w:tcW w:w="4535" w:type="dxa"/>
            <w:shd w:val="clear" w:color="auto" w:fill="auto"/>
          </w:tcPr>
          <w:p w:rsidR="00B4783E" w:rsidRDefault="00F22700" w:rsidP="000F764B">
            <w:pPr>
              <w:widowControl w:val="0"/>
              <w:numPr>
                <w:ilvl w:val="0"/>
                <w:numId w:val="42"/>
              </w:numPr>
              <w:pBdr>
                <w:top w:val="nil"/>
                <w:left w:val="nil"/>
                <w:bottom w:val="nil"/>
                <w:right w:val="nil"/>
                <w:between w:val="nil"/>
              </w:pBdr>
              <w:spacing w:after="0"/>
              <w:ind w:left="224" w:hanging="142"/>
            </w:pPr>
            <w:r>
              <w:rPr>
                <w:rFonts w:ascii="Times New Roman" w:eastAsia="Times New Roman" w:hAnsi="Times New Roman" w:cs="Times New Roman"/>
                <w:color w:val="000000"/>
                <w:sz w:val="24"/>
                <w:szCs w:val="24"/>
              </w:rPr>
              <w:t>Определен стандарт за едногодишна издръжка на ученик</w:t>
            </w:r>
          </w:p>
        </w:tc>
        <w:tc>
          <w:tcPr>
            <w:tcW w:w="4543" w:type="dxa"/>
            <w:shd w:val="clear" w:color="auto" w:fill="auto"/>
          </w:tcPr>
          <w:p w:rsidR="00B4783E" w:rsidRDefault="00F22700" w:rsidP="000F764B">
            <w:pPr>
              <w:widowControl w:val="0"/>
              <w:numPr>
                <w:ilvl w:val="0"/>
                <w:numId w:val="42"/>
              </w:numPr>
              <w:pBdr>
                <w:top w:val="nil"/>
                <w:left w:val="nil"/>
                <w:bottom w:val="nil"/>
                <w:right w:val="nil"/>
                <w:between w:val="nil"/>
              </w:pBdr>
              <w:spacing w:after="0"/>
              <w:ind w:left="231" w:hanging="231"/>
            </w:pPr>
            <w:r>
              <w:rPr>
                <w:rFonts w:ascii="Times New Roman" w:eastAsia="Times New Roman" w:hAnsi="Times New Roman" w:cs="Times New Roman"/>
                <w:color w:val="000000"/>
                <w:sz w:val="24"/>
                <w:szCs w:val="24"/>
              </w:rPr>
              <w:t>Недостатъчен стандарт за  ученик, който в рамките на една бюджетна година не се актуализира в съответствие с реалната пазарна среда на услугите, доставките, материалите и други, нарастваща инфлация</w:t>
            </w:r>
          </w:p>
        </w:tc>
      </w:tr>
      <w:tr w:rsidR="00B4783E">
        <w:tc>
          <w:tcPr>
            <w:tcW w:w="9078" w:type="dxa"/>
            <w:gridSpan w:val="2"/>
            <w:shd w:val="clear" w:color="auto" w:fill="auto"/>
          </w:tcPr>
          <w:p w:rsidR="00B4783E" w:rsidRDefault="00F22700">
            <w:pPr>
              <w:widowControl w:val="0"/>
              <w:pBdr>
                <w:top w:val="nil"/>
                <w:left w:val="nil"/>
                <w:bottom w:val="nil"/>
                <w:right w:val="nil"/>
                <w:between w:val="nil"/>
              </w:pBd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СОЦИОКУЛТУРНИ ФАКТОРИ</w:t>
            </w:r>
          </w:p>
        </w:tc>
      </w:tr>
      <w:tr w:rsidR="00B4783E">
        <w:tc>
          <w:tcPr>
            <w:tcW w:w="4535" w:type="dxa"/>
            <w:shd w:val="clear" w:color="auto" w:fill="auto"/>
          </w:tcPr>
          <w:p w:rsidR="00B4783E" w:rsidRDefault="00F22700" w:rsidP="000F764B">
            <w:pPr>
              <w:widowControl w:val="0"/>
              <w:numPr>
                <w:ilvl w:val="0"/>
                <w:numId w:val="43"/>
              </w:numPr>
              <w:pBdr>
                <w:top w:val="nil"/>
                <w:left w:val="nil"/>
                <w:bottom w:val="nil"/>
                <w:right w:val="nil"/>
                <w:between w:val="nil"/>
              </w:pBdr>
              <w:spacing w:after="0"/>
              <w:ind w:left="224" w:hanging="142"/>
              <w:jc w:val="both"/>
            </w:pPr>
            <w:r>
              <w:rPr>
                <w:rFonts w:ascii="Times New Roman" w:eastAsia="Times New Roman" w:hAnsi="Times New Roman" w:cs="Times New Roman"/>
                <w:color w:val="000000"/>
                <w:sz w:val="24"/>
                <w:szCs w:val="24"/>
              </w:rPr>
              <w:t>Увеличава се раждаемостта в гр. Варна и региона</w:t>
            </w:r>
          </w:p>
          <w:p w:rsidR="00B4783E" w:rsidRDefault="00F22700" w:rsidP="000F764B">
            <w:pPr>
              <w:widowControl w:val="0"/>
              <w:numPr>
                <w:ilvl w:val="0"/>
                <w:numId w:val="43"/>
              </w:numPr>
              <w:pBdr>
                <w:top w:val="nil"/>
                <w:left w:val="nil"/>
                <w:bottom w:val="nil"/>
                <w:right w:val="nil"/>
                <w:between w:val="nil"/>
              </w:pBdr>
              <w:spacing w:after="0"/>
              <w:ind w:left="224" w:hanging="142"/>
              <w:jc w:val="both"/>
            </w:pPr>
            <w:r>
              <w:rPr>
                <w:rFonts w:ascii="Times New Roman" w:eastAsia="Times New Roman" w:hAnsi="Times New Roman" w:cs="Times New Roman"/>
                <w:color w:val="000000"/>
                <w:sz w:val="24"/>
                <w:szCs w:val="24"/>
              </w:rPr>
              <w:t xml:space="preserve">Въведена система за кариерно развитие на учителите </w:t>
            </w:r>
          </w:p>
        </w:tc>
        <w:tc>
          <w:tcPr>
            <w:tcW w:w="4543" w:type="dxa"/>
            <w:shd w:val="clear" w:color="auto" w:fill="auto"/>
          </w:tcPr>
          <w:p w:rsidR="00B4783E" w:rsidRDefault="00F22700" w:rsidP="000F764B">
            <w:pPr>
              <w:widowControl w:val="0"/>
              <w:numPr>
                <w:ilvl w:val="0"/>
                <w:numId w:val="43"/>
              </w:numPr>
              <w:pBdr>
                <w:top w:val="nil"/>
                <w:left w:val="nil"/>
                <w:bottom w:val="nil"/>
                <w:right w:val="nil"/>
                <w:between w:val="nil"/>
              </w:pBdr>
              <w:spacing w:after="0"/>
              <w:ind w:left="231" w:hanging="142"/>
            </w:pPr>
            <w:r>
              <w:rPr>
                <w:rFonts w:ascii="Times New Roman" w:eastAsia="Times New Roman" w:hAnsi="Times New Roman" w:cs="Times New Roman"/>
                <w:color w:val="000000"/>
                <w:sz w:val="24"/>
                <w:szCs w:val="24"/>
              </w:rPr>
              <w:t>Предпочитания за мигриране в чужбина</w:t>
            </w:r>
          </w:p>
        </w:tc>
      </w:tr>
      <w:tr w:rsidR="00B4783E">
        <w:tc>
          <w:tcPr>
            <w:tcW w:w="9078" w:type="dxa"/>
            <w:gridSpan w:val="2"/>
            <w:shd w:val="clear" w:color="auto" w:fill="auto"/>
          </w:tcPr>
          <w:p w:rsidR="00B4783E" w:rsidRDefault="00F22700">
            <w:pPr>
              <w:widowControl w:val="0"/>
              <w:pBdr>
                <w:top w:val="nil"/>
                <w:left w:val="nil"/>
                <w:bottom w:val="nil"/>
                <w:right w:val="nil"/>
                <w:between w:val="nil"/>
              </w:pBdr>
              <w:spacing w:after="0"/>
              <w:ind w:left="37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ЗДРАВНО – ЕПИДЕМИЧНИ ФАКТОРИ</w:t>
            </w:r>
          </w:p>
        </w:tc>
      </w:tr>
      <w:tr w:rsidR="00B4783E">
        <w:tc>
          <w:tcPr>
            <w:tcW w:w="4535" w:type="dxa"/>
            <w:shd w:val="clear" w:color="auto" w:fill="auto"/>
          </w:tcPr>
          <w:p w:rsidR="00B4783E" w:rsidRDefault="00F22700" w:rsidP="000F764B">
            <w:pPr>
              <w:widowControl w:val="0"/>
              <w:numPr>
                <w:ilvl w:val="0"/>
                <w:numId w:val="43"/>
              </w:numPr>
              <w:pBdr>
                <w:top w:val="nil"/>
                <w:left w:val="nil"/>
                <w:bottom w:val="nil"/>
                <w:right w:val="nil"/>
                <w:between w:val="nil"/>
              </w:pBdr>
              <w:spacing w:after="0"/>
              <w:ind w:left="224" w:hanging="142"/>
            </w:pPr>
            <w:r>
              <w:rPr>
                <w:rFonts w:ascii="Times New Roman" w:eastAsia="Times New Roman" w:hAnsi="Times New Roman" w:cs="Times New Roman"/>
                <w:color w:val="000000"/>
                <w:sz w:val="24"/>
                <w:szCs w:val="24"/>
              </w:rPr>
              <w:t xml:space="preserve"> Своевременна реакция на властите при разработка и приложение на мерки за ограничаване на възникнали </w:t>
            </w:r>
            <w:r w:rsidRPr="003205D4">
              <w:rPr>
                <w:rFonts w:ascii="Times New Roman" w:eastAsia="Times New Roman" w:hAnsi="Times New Roman" w:cs="Times New Roman"/>
                <w:sz w:val="24"/>
                <w:szCs w:val="24"/>
              </w:rPr>
              <w:t xml:space="preserve">масови инфекции и влошена здравно-епидемична обстановка </w:t>
            </w:r>
          </w:p>
        </w:tc>
        <w:tc>
          <w:tcPr>
            <w:tcW w:w="4543" w:type="dxa"/>
            <w:shd w:val="clear" w:color="auto" w:fill="auto"/>
          </w:tcPr>
          <w:p w:rsidR="00B4783E" w:rsidRDefault="00F22700" w:rsidP="000F764B">
            <w:pPr>
              <w:widowControl w:val="0"/>
              <w:numPr>
                <w:ilvl w:val="0"/>
                <w:numId w:val="43"/>
              </w:numPr>
              <w:pBdr>
                <w:top w:val="nil"/>
                <w:left w:val="nil"/>
                <w:bottom w:val="nil"/>
                <w:right w:val="nil"/>
                <w:between w:val="nil"/>
              </w:pBdr>
              <w:spacing w:after="0"/>
              <w:ind w:left="231" w:hanging="142"/>
            </w:pPr>
            <w:r>
              <w:rPr>
                <w:rFonts w:ascii="Times New Roman" w:eastAsia="Times New Roman" w:hAnsi="Times New Roman" w:cs="Times New Roman"/>
                <w:color w:val="000000"/>
                <w:sz w:val="24"/>
                <w:szCs w:val="24"/>
              </w:rPr>
              <w:t>Недостатъчно, постоянно изменяща се и противоречива информация за естеството на здравно-епидемичната обстановка</w:t>
            </w:r>
          </w:p>
        </w:tc>
      </w:tr>
      <w:tr w:rsidR="00B4783E">
        <w:tc>
          <w:tcPr>
            <w:tcW w:w="9078" w:type="dxa"/>
            <w:gridSpan w:val="2"/>
            <w:shd w:val="clear" w:color="auto" w:fill="auto"/>
          </w:tcPr>
          <w:p w:rsidR="00B4783E" w:rsidRDefault="00F22700">
            <w:pPr>
              <w:widowControl w:val="0"/>
              <w:pBdr>
                <w:top w:val="nil"/>
                <w:left w:val="nil"/>
                <w:bottom w:val="nil"/>
                <w:right w:val="nil"/>
                <w:between w:val="nil"/>
              </w:pBd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ТЕХНОЛОГИЧЕСКИ ФАКТОРИ</w:t>
            </w:r>
          </w:p>
        </w:tc>
      </w:tr>
      <w:tr w:rsidR="00B4783E">
        <w:tc>
          <w:tcPr>
            <w:tcW w:w="4535" w:type="dxa"/>
            <w:shd w:val="clear" w:color="auto" w:fill="auto"/>
          </w:tcPr>
          <w:p w:rsidR="00B4783E" w:rsidRDefault="00F22700" w:rsidP="000F764B">
            <w:pPr>
              <w:widowControl w:val="0"/>
              <w:numPr>
                <w:ilvl w:val="0"/>
                <w:numId w:val="44"/>
              </w:numPr>
              <w:pBdr>
                <w:top w:val="nil"/>
                <w:left w:val="nil"/>
                <w:bottom w:val="nil"/>
                <w:right w:val="nil"/>
                <w:between w:val="nil"/>
              </w:pBdr>
              <w:spacing w:after="0"/>
              <w:ind w:left="366" w:hanging="284"/>
            </w:pPr>
            <w:r>
              <w:rPr>
                <w:rFonts w:ascii="Times New Roman" w:eastAsia="Times New Roman" w:hAnsi="Times New Roman" w:cs="Times New Roman"/>
                <w:color w:val="000000"/>
                <w:sz w:val="24"/>
                <w:szCs w:val="24"/>
              </w:rPr>
              <w:t>Внедрени са съвременни технически средства за управление, обучение и комуникации</w:t>
            </w:r>
          </w:p>
          <w:p w:rsidR="00B4783E" w:rsidRDefault="00F22700" w:rsidP="000F764B">
            <w:pPr>
              <w:widowControl w:val="0"/>
              <w:numPr>
                <w:ilvl w:val="0"/>
                <w:numId w:val="44"/>
              </w:numPr>
              <w:pBdr>
                <w:top w:val="nil"/>
                <w:left w:val="nil"/>
                <w:bottom w:val="nil"/>
                <w:right w:val="nil"/>
                <w:between w:val="nil"/>
              </w:pBdr>
              <w:spacing w:after="0"/>
              <w:ind w:left="366" w:hanging="284"/>
            </w:pPr>
            <w:r>
              <w:rPr>
                <w:rFonts w:ascii="Times New Roman" w:eastAsia="Times New Roman" w:hAnsi="Times New Roman" w:cs="Times New Roman"/>
                <w:color w:val="000000"/>
                <w:sz w:val="24"/>
                <w:szCs w:val="24"/>
              </w:rPr>
              <w:t xml:space="preserve">Разнообразие от съвременни учебно-технически средства </w:t>
            </w:r>
          </w:p>
        </w:tc>
        <w:tc>
          <w:tcPr>
            <w:tcW w:w="4543" w:type="dxa"/>
            <w:shd w:val="clear" w:color="auto" w:fill="auto"/>
          </w:tcPr>
          <w:p w:rsidR="00B4783E" w:rsidRDefault="00F22700" w:rsidP="000F764B">
            <w:pPr>
              <w:widowControl w:val="0"/>
              <w:numPr>
                <w:ilvl w:val="0"/>
                <w:numId w:val="44"/>
              </w:numPr>
              <w:pBdr>
                <w:top w:val="nil"/>
                <w:left w:val="nil"/>
                <w:bottom w:val="nil"/>
                <w:right w:val="nil"/>
                <w:between w:val="nil"/>
              </w:pBdr>
              <w:spacing w:after="0"/>
              <w:ind w:left="231" w:hanging="142"/>
            </w:pPr>
            <w:r>
              <w:rPr>
                <w:rFonts w:ascii="Times New Roman" w:eastAsia="Times New Roman" w:hAnsi="Times New Roman" w:cs="Times New Roman"/>
                <w:color w:val="000000"/>
                <w:sz w:val="24"/>
                <w:szCs w:val="24"/>
              </w:rPr>
              <w:t>Недостатъчни средства за обновяване на техническата база</w:t>
            </w:r>
          </w:p>
          <w:p w:rsidR="00B4783E" w:rsidRDefault="00B4783E">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B4783E">
        <w:tc>
          <w:tcPr>
            <w:tcW w:w="9078" w:type="dxa"/>
            <w:gridSpan w:val="2"/>
            <w:shd w:val="clear" w:color="auto" w:fill="auto"/>
          </w:tcPr>
          <w:p w:rsidR="00B4783E" w:rsidRDefault="00F22700">
            <w:pPr>
              <w:widowControl w:val="0"/>
              <w:pBdr>
                <w:top w:val="nil"/>
                <w:left w:val="nil"/>
                <w:bottom w:val="nil"/>
                <w:right w:val="nil"/>
                <w:between w:val="nil"/>
              </w:pBd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ТРУДОВИ РЕСУРСИ</w:t>
            </w:r>
          </w:p>
        </w:tc>
      </w:tr>
      <w:tr w:rsidR="00B4783E">
        <w:tc>
          <w:tcPr>
            <w:tcW w:w="4535" w:type="dxa"/>
            <w:shd w:val="clear" w:color="auto" w:fill="auto"/>
          </w:tcPr>
          <w:p w:rsidR="00B4783E" w:rsidRDefault="00F22700" w:rsidP="000F764B">
            <w:pPr>
              <w:widowControl w:val="0"/>
              <w:numPr>
                <w:ilvl w:val="0"/>
                <w:numId w:val="44"/>
              </w:numPr>
              <w:pBdr>
                <w:top w:val="nil"/>
                <w:left w:val="nil"/>
                <w:bottom w:val="nil"/>
                <w:right w:val="nil"/>
                <w:between w:val="nil"/>
              </w:pBdr>
              <w:spacing w:after="0"/>
              <w:ind w:left="366" w:hanging="284"/>
            </w:pPr>
            <w:r>
              <w:rPr>
                <w:rFonts w:ascii="Times New Roman" w:eastAsia="Times New Roman" w:hAnsi="Times New Roman" w:cs="Times New Roman"/>
                <w:color w:val="000000"/>
                <w:sz w:val="24"/>
                <w:szCs w:val="24"/>
              </w:rPr>
              <w:t xml:space="preserve">Наличие на високо-квалифицирани </w:t>
            </w:r>
            <w:r>
              <w:rPr>
                <w:rFonts w:ascii="Times New Roman" w:eastAsia="Times New Roman" w:hAnsi="Times New Roman" w:cs="Times New Roman"/>
                <w:color w:val="000000"/>
                <w:sz w:val="24"/>
                <w:szCs w:val="24"/>
              </w:rPr>
              <w:lastRenderedPageBreak/>
              <w:t>педагогически кадри</w:t>
            </w:r>
          </w:p>
        </w:tc>
        <w:tc>
          <w:tcPr>
            <w:tcW w:w="4543" w:type="dxa"/>
            <w:shd w:val="clear" w:color="auto" w:fill="auto"/>
          </w:tcPr>
          <w:p w:rsidR="00B4783E" w:rsidRDefault="00F11AC8" w:rsidP="00F11AC8">
            <w:pPr>
              <w:widowControl w:val="0"/>
              <w:numPr>
                <w:ilvl w:val="0"/>
                <w:numId w:val="44"/>
              </w:numPr>
              <w:pBdr>
                <w:top w:val="nil"/>
                <w:left w:val="nil"/>
                <w:bottom w:val="nil"/>
                <w:right w:val="nil"/>
                <w:between w:val="nil"/>
              </w:pBdr>
              <w:spacing w:after="0"/>
              <w:ind w:left="231" w:hanging="142"/>
            </w:pPr>
            <w:r w:rsidRPr="003205D4">
              <w:rPr>
                <w:rFonts w:ascii="Times New Roman" w:eastAsia="Times New Roman" w:hAnsi="Times New Roman" w:cs="Times New Roman"/>
                <w:sz w:val="24"/>
                <w:szCs w:val="24"/>
              </w:rPr>
              <w:lastRenderedPageBreak/>
              <w:t xml:space="preserve">Недостиг на квалифицирани </w:t>
            </w:r>
            <w:r w:rsidRPr="003205D4">
              <w:rPr>
                <w:rFonts w:ascii="Times New Roman" w:eastAsia="Times New Roman" w:hAnsi="Times New Roman" w:cs="Times New Roman"/>
                <w:sz w:val="24"/>
                <w:szCs w:val="24"/>
              </w:rPr>
              <w:lastRenderedPageBreak/>
              <w:t>педагогически специалисти по определени учебни предмети.</w:t>
            </w:r>
          </w:p>
        </w:tc>
      </w:tr>
      <w:tr w:rsidR="00B4783E">
        <w:tc>
          <w:tcPr>
            <w:tcW w:w="9078" w:type="dxa"/>
            <w:gridSpan w:val="2"/>
            <w:shd w:val="clear" w:color="auto" w:fill="auto"/>
          </w:tcPr>
          <w:p w:rsidR="00B4783E" w:rsidRDefault="00F22700">
            <w:pPr>
              <w:widowControl w:val="0"/>
              <w:pBdr>
                <w:top w:val="nil"/>
                <w:left w:val="nil"/>
                <w:bottom w:val="nil"/>
                <w:right w:val="nil"/>
                <w:between w:val="nil"/>
              </w:pBd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ФИНАНСОВИ РЕСУРСИ</w:t>
            </w:r>
          </w:p>
        </w:tc>
      </w:tr>
      <w:tr w:rsidR="00B4783E">
        <w:tc>
          <w:tcPr>
            <w:tcW w:w="4535" w:type="dxa"/>
            <w:shd w:val="clear" w:color="auto" w:fill="auto"/>
          </w:tcPr>
          <w:p w:rsidR="00B4783E" w:rsidRDefault="00F22700">
            <w:pPr>
              <w:widowControl w:val="0"/>
              <w:numPr>
                <w:ilvl w:val="0"/>
                <w:numId w:val="15"/>
              </w:numPr>
              <w:pBdr>
                <w:top w:val="nil"/>
                <w:left w:val="nil"/>
                <w:bottom w:val="nil"/>
                <w:right w:val="nil"/>
                <w:between w:val="nil"/>
              </w:pBdr>
              <w:spacing w:after="0"/>
              <w:ind w:left="366" w:hanging="284"/>
              <w:jc w:val="both"/>
            </w:pPr>
            <w:r>
              <w:rPr>
                <w:rFonts w:ascii="Times New Roman" w:eastAsia="Times New Roman" w:hAnsi="Times New Roman" w:cs="Times New Roman"/>
                <w:color w:val="000000"/>
                <w:sz w:val="24"/>
                <w:szCs w:val="24"/>
              </w:rPr>
              <w:t>Утвърдена система за делегирани бюджети</w:t>
            </w:r>
          </w:p>
          <w:p w:rsidR="00B4783E" w:rsidRDefault="00F22700">
            <w:pPr>
              <w:widowControl w:val="0"/>
              <w:numPr>
                <w:ilvl w:val="0"/>
                <w:numId w:val="15"/>
              </w:numPr>
              <w:pBdr>
                <w:top w:val="nil"/>
                <w:left w:val="nil"/>
                <w:bottom w:val="nil"/>
                <w:right w:val="nil"/>
                <w:between w:val="nil"/>
              </w:pBdr>
              <w:spacing w:after="0"/>
              <w:ind w:left="366" w:hanging="284"/>
              <w:jc w:val="both"/>
            </w:pPr>
            <w:r>
              <w:rPr>
                <w:rFonts w:ascii="Times New Roman" w:eastAsia="Times New Roman" w:hAnsi="Times New Roman" w:cs="Times New Roman"/>
                <w:color w:val="000000"/>
                <w:sz w:val="24"/>
                <w:szCs w:val="24"/>
              </w:rPr>
              <w:t>Редовно финансиране</w:t>
            </w:r>
          </w:p>
        </w:tc>
        <w:tc>
          <w:tcPr>
            <w:tcW w:w="4543" w:type="dxa"/>
            <w:shd w:val="clear" w:color="auto" w:fill="auto"/>
          </w:tcPr>
          <w:p w:rsidR="00B4783E" w:rsidRDefault="00F22700">
            <w:pPr>
              <w:widowControl w:val="0"/>
              <w:numPr>
                <w:ilvl w:val="0"/>
                <w:numId w:val="15"/>
              </w:numPr>
              <w:pBdr>
                <w:top w:val="nil"/>
                <w:left w:val="nil"/>
                <w:bottom w:val="nil"/>
                <w:right w:val="nil"/>
                <w:between w:val="nil"/>
              </w:pBdr>
              <w:spacing w:after="0"/>
              <w:ind w:left="231" w:hanging="231"/>
              <w:jc w:val="both"/>
            </w:pPr>
            <w:r>
              <w:rPr>
                <w:rFonts w:ascii="Times New Roman" w:eastAsia="Times New Roman" w:hAnsi="Times New Roman" w:cs="Times New Roman"/>
                <w:color w:val="000000"/>
                <w:sz w:val="24"/>
                <w:szCs w:val="24"/>
              </w:rPr>
              <w:t>Унифициране на нормите за собствени приходи и ограничаване на инициативите за реализиране на такива приходи</w:t>
            </w:r>
          </w:p>
        </w:tc>
      </w:tr>
      <w:tr w:rsidR="00B4783E">
        <w:tc>
          <w:tcPr>
            <w:tcW w:w="9078" w:type="dxa"/>
            <w:gridSpan w:val="2"/>
            <w:shd w:val="clear" w:color="auto" w:fill="auto"/>
          </w:tcPr>
          <w:p w:rsidR="00B4783E" w:rsidRDefault="00F22700">
            <w:pPr>
              <w:widowControl w:val="0"/>
              <w:pBdr>
                <w:top w:val="nil"/>
                <w:left w:val="nil"/>
                <w:bottom w:val="nil"/>
                <w:right w:val="nil"/>
                <w:between w:val="nil"/>
              </w:pBd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ЗАКОНОДАТЕЛСТВО</w:t>
            </w:r>
          </w:p>
        </w:tc>
      </w:tr>
      <w:tr w:rsidR="00B4783E">
        <w:tc>
          <w:tcPr>
            <w:tcW w:w="4535" w:type="dxa"/>
            <w:shd w:val="clear" w:color="auto" w:fill="auto"/>
          </w:tcPr>
          <w:p w:rsidR="00B4783E" w:rsidRDefault="00F22700">
            <w:pPr>
              <w:widowControl w:val="0"/>
              <w:numPr>
                <w:ilvl w:val="0"/>
                <w:numId w:val="16"/>
              </w:numPr>
              <w:pBdr>
                <w:top w:val="nil"/>
                <w:left w:val="nil"/>
                <w:bottom w:val="nil"/>
                <w:right w:val="nil"/>
                <w:between w:val="nil"/>
              </w:pBdr>
              <w:spacing w:after="0"/>
              <w:ind w:left="366" w:hanging="284"/>
            </w:pPr>
            <w:r>
              <w:rPr>
                <w:rFonts w:ascii="Times New Roman" w:eastAsia="Times New Roman" w:hAnsi="Times New Roman" w:cs="Times New Roman"/>
                <w:color w:val="000000"/>
                <w:sz w:val="24"/>
                <w:szCs w:val="24"/>
              </w:rPr>
              <w:t>Децентрализация на правомощията</w:t>
            </w:r>
          </w:p>
          <w:p w:rsidR="00B4783E" w:rsidRDefault="00F22700">
            <w:pPr>
              <w:widowControl w:val="0"/>
              <w:numPr>
                <w:ilvl w:val="0"/>
                <w:numId w:val="16"/>
              </w:numPr>
              <w:pBdr>
                <w:top w:val="nil"/>
                <w:left w:val="nil"/>
                <w:bottom w:val="nil"/>
                <w:right w:val="nil"/>
                <w:between w:val="nil"/>
              </w:pBdr>
              <w:spacing w:after="0"/>
              <w:ind w:left="366" w:hanging="284"/>
            </w:pPr>
            <w:r>
              <w:rPr>
                <w:rFonts w:ascii="Times New Roman" w:eastAsia="Times New Roman" w:hAnsi="Times New Roman" w:cs="Times New Roman"/>
                <w:color w:val="000000"/>
                <w:sz w:val="24"/>
                <w:szCs w:val="24"/>
              </w:rPr>
              <w:t xml:space="preserve">Разработване и актуализиране на законови и подзаконови нормативни документи. </w:t>
            </w:r>
          </w:p>
        </w:tc>
        <w:tc>
          <w:tcPr>
            <w:tcW w:w="4543" w:type="dxa"/>
            <w:shd w:val="clear" w:color="auto" w:fill="auto"/>
          </w:tcPr>
          <w:p w:rsidR="00B4783E" w:rsidRDefault="00F22700">
            <w:pPr>
              <w:widowControl w:val="0"/>
              <w:numPr>
                <w:ilvl w:val="0"/>
                <w:numId w:val="16"/>
              </w:numPr>
              <w:pBdr>
                <w:top w:val="nil"/>
                <w:left w:val="nil"/>
                <w:bottom w:val="nil"/>
                <w:right w:val="nil"/>
                <w:between w:val="nil"/>
              </w:pBdr>
              <w:spacing w:after="0"/>
            </w:pPr>
            <w:r>
              <w:rPr>
                <w:rFonts w:ascii="Times New Roman" w:eastAsia="Times New Roman" w:hAnsi="Times New Roman" w:cs="Times New Roman"/>
                <w:color w:val="000000"/>
                <w:sz w:val="24"/>
                <w:szCs w:val="24"/>
              </w:rPr>
              <w:t>Постоянни изменения в нормативната уредба.</w:t>
            </w:r>
          </w:p>
          <w:p w:rsidR="00B4783E" w:rsidRDefault="00F22700">
            <w:pPr>
              <w:widowControl w:val="0"/>
              <w:numPr>
                <w:ilvl w:val="0"/>
                <w:numId w:val="16"/>
              </w:numPr>
              <w:pBdr>
                <w:top w:val="nil"/>
                <w:left w:val="nil"/>
                <w:bottom w:val="nil"/>
                <w:right w:val="nil"/>
                <w:between w:val="nil"/>
              </w:pBdr>
              <w:spacing w:after="0"/>
            </w:pPr>
            <w:proofErr w:type="spellStart"/>
            <w:r>
              <w:rPr>
                <w:rFonts w:ascii="Times New Roman" w:eastAsia="Times New Roman" w:hAnsi="Times New Roman" w:cs="Times New Roman"/>
                <w:color w:val="000000"/>
                <w:sz w:val="24"/>
                <w:szCs w:val="24"/>
              </w:rPr>
              <w:t>Свръхрегулация</w:t>
            </w:r>
            <w:proofErr w:type="spellEnd"/>
            <w:r>
              <w:rPr>
                <w:rFonts w:ascii="Times New Roman" w:eastAsia="Times New Roman" w:hAnsi="Times New Roman" w:cs="Times New Roman"/>
                <w:color w:val="000000"/>
                <w:sz w:val="24"/>
                <w:szCs w:val="24"/>
              </w:rPr>
              <w:t xml:space="preserve"> в системата на образованието</w:t>
            </w:r>
          </w:p>
        </w:tc>
      </w:tr>
    </w:tbl>
    <w:p w:rsidR="00B4783E" w:rsidRDefault="00B4783E">
      <w:pPr>
        <w:spacing w:after="0"/>
        <w:ind w:left="284"/>
        <w:jc w:val="both"/>
        <w:rPr>
          <w:rFonts w:ascii="Times New Roman" w:eastAsia="Times New Roman" w:hAnsi="Times New Roman" w:cs="Times New Roman"/>
          <w:color w:val="000000"/>
          <w:sz w:val="24"/>
          <w:szCs w:val="24"/>
        </w:rPr>
      </w:pPr>
    </w:p>
    <w:p w:rsidR="00B4783E" w:rsidRDefault="00F22700">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color w:val="000000"/>
          <w:sz w:val="24"/>
          <w:szCs w:val="24"/>
        </w:rPr>
        <w:t>Изводи</w:t>
      </w:r>
    </w:p>
    <w:p w:rsidR="00B4783E" w:rsidRDefault="00F22700">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Външната среда оказва сериозен натиск върху развитието на българското училище. Най-силно изразени негативни фактори са икономическата и здравно-социалната среда, които имат определящо значение. Прогнозите за тяхното развитие и влияние са противоречиви. От една страна, като член на Европейския съюз България ще преследва целите на догонване и изравняване със стандартите на икономическо и социално развитие на останалите страни членки. От друга – нарастват опасенията за рецесия в Евросъюза поради влиянието на световната финансова криза. Като приоритет се очертава запазването на качествената организация на ОВР, както и запазване качеството на обучението на учениците. Необходимо е да се засили взаимодействието с родителската общност.</w:t>
      </w:r>
    </w:p>
    <w:p w:rsidR="00B4783E" w:rsidRDefault="00B4783E">
      <w:pPr>
        <w:spacing w:after="0"/>
        <w:ind w:firstLine="708"/>
        <w:jc w:val="both"/>
        <w:rPr>
          <w:rFonts w:ascii="Times New Roman" w:eastAsia="Times New Roman" w:hAnsi="Times New Roman" w:cs="Times New Roman"/>
          <w:color w:val="000000"/>
          <w:sz w:val="24"/>
          <w:szCs w:val="24"/>
        </w:rPr>
      </w:pPr>
    </w:p>
    <w:p w:rsidR="00B4783E" w:rsidRPr="003205D4" w:rsidRDefault="00F22700">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III. </w:t>
      </w:r>
      <w:r>
        <w:rPr>
          <w:rFonts w:ascii="Times New Roman" w:eastAsia="Times New Roman" w:hAnsi="Times New Roman" w:cs="Times New Roman"/>
          <w:b/>
          <w:color w:val="000000"/>
          <w:sz w:val="24"/>
          <w:szCs w:val="24"/>
        </w:rPr>
        <w:t xml:space="preserve">СТРАТЕГИЧЕСКИ ЦЕЛИ </w:t>
      </w:r>
      <w:r w:rsidRPr="003205D4">
        <w:rPr>
          <w:rFonts w:ascii="Times New Roman" w:eastAsia="Times New Roman" w:hAnsi="Times New Roman" w:cs="Times New Roman"/>
          <w:sz w:val="24"/>
          <w:szCs w:val="24"/>
        </w:rPr>
        <w:t xml:space="preserve">НА ОБРАЗОВАТЕЛНАТА СИСТЕМА И СПЕЦИФИЧНИ ЗА ИНСТИТУЦИЯТА ЦЕЛИ </w:t>
      </w:r>
    </w:p>
    <w:p w:rsidR="00B4783E" w:rsidRPr="003205D4" w:rsidRDefault="00F22700">
      <w:pPr>
        <w:pBdr>
          <w:top w:val="nil"/>
          <w:left w:val="nil"/>
          <w:bottom w:val="nil"/>
          <w:right w:val="nil"/>
          <w:between w:val="nil"/>
        </w:pBdr>
        <w:spacing w:after="0"/>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 xml:space="preserve">                                                                        </w:t>
      </w:r>
    </w:p>
    <w:p w:rsidR="00B4783E" w:rsidRPr="003205D4" w:rsidRDefault="00F22700">
      <w:pPr>
        <w:spacing w:after="0" w:line="240" w:lineRule="auto"/>
        <w:jc w:val="both"/>
        <w:rPr>
          <w:rFonts w:ascii="Times New Roman" w:eastAsia="Times New Roman" w:hAnsi="Times New Roman" w:cs="Times New Roman"/>
          <w:b/>
          <w:sz w:val="24"/>
          <w:szCs w:val="24"/>
        </w:rPr>
      </w:pPr>
      <w:r w:rsidRPr="003205D4">
        <w:rPr>
          <w:rFonts w:ascii="Times New Roman" w:eastAsia="Times New Roman" w:hAnsi="Times New Roman" w:cs="Times New Roman"/>
          <w:b/>
          <w:sz w:val="24"/>
          <w:szCs w:val="24"/>
        </w:rPr>
        <w:t>1.Стратегически цели на образователната система</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i/>
          <w:sz w:val="24"/>
          <w:szCs w:val="24"/>
        </w:rPr>
        <w:t>Националната програма за развитие България 2030</w:t>
      </w:r>
      <w:r w:rsidRPr="003205D4">
        <w:rPr>
          <w:rFonts w:ascii="Times New Roman" w:eastAsia="Times New Roman" w:hAnsi="Times New Roman" w:cs="Times New Roman"/>
          <w:sz w:val="24"/>
          <w:szCs w:val="24"/>
        </w:rPr>
        <w:t xml:space="preserve"> определя следните приоритети пред образователната система:</w:t>
      </w:r>
    </w:p>
    <w:p w:rsidR="00B4783E" w:rsidRPr="003205D4" w:rsidRDefault="00F22700">
      <w:pPr>
        <w:numPr>
          <w:ilvl w:val="0"/>
          <w:numId w:val="10"/>
        </w:numPr>
        <w:spacing w:after="0" w:line="240" w:lineRule="auto"/>
        <w:ind w:left="0" w:firstLine="0"/>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Осигуряване на правото на качествено образование за всички и превенция на отпадането от образователната система. Устойчиво прилагане на политики за улесняване на достъпа на децата и учениците до образование, за подкрепа и за повишаване на мотивацията им за учене. Инвестициите в материалната база ще са от съществено значение за превръщането на образователните институции в привлекателна среда и за подобряване на образователните резултати и резултатите от обучението.</w:t>
      </w:r>
    </w:p>
    <w:p w:rsidR="00B4783E" w:rsidRPr="003205D4" w:rsidRDefault="00F22700">
      <w:pPr>
        <w:numPr>
          <w:ilvl w:val="0"/>
          <w:numId w:val="10"/>
        </w:numPr>
        <w:spacing w:after="0" w:line="240" w:lineRule="auto"/>
        <w:ind w:left="0" w:firstLine="0"/>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Прилагане на политики, насочени към повишаване на социалния статус на учителската професията и на нейната привлекателност. Повишаване квалификацията на педагогическите специалисти.</w:t>
      </w:r>
    </w:p>
    <w:p w:rsidR="00B4783E" w:rsidRPr="003205D4" w:rsidRDefault="00F22700">
      <w:pPr>
        <w:numPr>
          <w:ilvl w:val="0"/>
          <w:numId w:val="10"/>
        </w:numPr>
        <w:spacing w:after="0" w:line="240" w:lineRule="auto"/>
        <w:ind w:left="0" w:firstLine="0"/>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 xml:space="preserve">Повишаване на качеството на образователната система. Базисна политика в предучилищното и училищното образование е </w:t>
      </w:r>
      <w:proofErr w:type="spellStart"/>
      <w:r w:rsidRPr="003205D4">
        <w:rPr>
          <w:rFonts w:ascii="Times New Roman" w:eastAsia="Times New Roman" w:hAnsi="Times New Roman" w:cs="Times New Roman"/>
          <w:sz w:val="24"/>
          <w:szCs w:val="24"/>
        </w:rPr>
        <w:t>компетентностният</w:t>
      </w:r>
      <w:proofErr w:type="spellEnd"/>
      <w:r w:rsidRPr="003205D4">
        <w:rPr>
          <w:rFonts w:ascii="Times New Roman" w:eastAsia="Times New Roman" w:hAnsi="Times New Roman" w:cs="Times New Roman"/>
          <w:sz w:val="24"/>
          <w:szCs w:val="24"/>
        </w:rPr>
        <w:t xml:space="preserve"> подход, свързан със смяна на отправната точка в обучението от преподаване на знания към овладяване на ключовите компетентности. </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lastRenderedPageBreak/>
        <w:t>Стратегическата рамка за развитие на образованието, обучението и ученето в Република България (2021 – 2030) определя, че в периода от 2021 година до 2030 година българската образователна система е призвана да подготви за личностна и професионална реализация поколението от деца и ученици, които ще навлизат в активна трудова възраст в следващите поне пет десетилетия.</w:t>
      </w:r>
    </w:p>
    <w:p w:rsidR="00B4783E" w:rsidRPr="003205D4" w:rsidRDefault="00B4783E">
      <w:pPr>
        <w:spacing w:after="0" w:line="240" w:lineRule="auto"/>
        <w:ind w:firstLine="426"/>
        <w:jc w:val="both"/>
        <w:rPr>
          <w:rFonts w:ascii="Times New Roman" w:eastAsia="Times New Roman" w:hAnsi="Times New Roman" w:cs="Times New Roman"/>
          <w:sz w:val="24"/>
          <w:szCs w:val="24"/>
        </w:rPr>
      </w:pPr>
    </w:p>
    <w:p w:rsidR="00B4783E" w:rsidRPr="003205D4" w:rsidRDefault="00F22700">
      <w:pPr>
        <w:spacing w:after="0" w:line="240" w:lineRule="auto"/>
        <w:jc w:val="both"/>
        <w:rPr>
          <w:rFonts w:ascii="Times New Roman" w:eastAsia="Times New Roman" w:hAnsi="Times New Roman" w:cs="Times New Roman"/>
          <w:b/>
          <w:sz w:val="24"/>
          <w:szCs w:val="24"/>
        </w:rPr>
      </w:pPr>
      <w:r w:rsidRPr="003205D4">
        <w:rPr>
          <w:rFonts w:ascii="Times New Roman" w:eastAsia="Times New Roman" w:hAnsi="Times New Roman" w:cs="Times New Roman"/>
          <w:b/>
          <w:sz w:val="24"/>
          <w:szCs w:val="24"/>
        </w:rPr>
        <w:t>2.Специфични цели на училището</w:t>
      </w:r>
    </w:p>
    <w:p w:rsidR="00B4783E" w:rsidRPr="003205D4" w:rsidRDefault="00F22700">
      <w:pPr>
        <w:pStyle w:val="2"/>
        <w:spacing w:before="0" w:line="240" w:lineRule="auto"/>
        <w:jc w:val="both"/>
        <w:rPr>
          <w:rFonts w:ascii="Times New Roman" w:eastAsia="Times New Roman" w:hAnsi="Times New Roman" w:cs="Times New Roman"/>
          <w:color w:val="auto"/>
          <w:sz w:val="24"/>
          <w:szCs w:val="24"/>
        </w:rPr>
      </w:pPr>
      <w:r w:rsidRPr="003205D4">
        <w:rPr>
          <w:rFonts w:ascii="Times New Roman" w:eastAsia="Times New Roman" w:hAnsi="Times New Roman" w:cs="Times New Roman"/>
          <w:color w:val="auto"/>
          <w:sz w:val="24"/>
          <w:szCs w:val="24"/>
          <w:u w:val="single"/>
        </w:rPr>
        <w:t>1.Повишаване на качеството на предоставяното образование, формиране и развитие на ключовите компетентности и на умения за живот и работа в променяща се среда</w:t>
      </w:r>
      <w:r w:rsidRPr="003205D4">
        <w:rPr>
          <w:rFonts w:ascii="Times New Roman" w:eastAsia="Times New Roman" w:hAnsi="Times New Roman" w:cs="Times New Roman"/>
          <w:color w:val="auto"/>
          <w:sz w:val="24"/>
          <w:szCs w:val="24"/>
        </w:rPr>
        <w:t xml:space="preserve"> </w:t>
      </w:r>
    </w:p>
    <w:p w:rsidR="00B4783E" w:rsidRPr="003205D4" w:rsidRDefault="00F22700">
      <w:pPr>
        <w:pStyle w:val="2"/>
        <w:spacing w:before="0" w:line="240" w:lineRule="auto"/>
        <w:ind w:firstLine="426"/>
        <w:jc w:val="both"/>
        <w:rPr>
          <w:rFonts w:ascii="Times New Roman" w:eastAsia="Times New Roman" w:hAnsi="Times New Roman" w:cs="Times New Roman"/>
          <w:color w:val="auto"/>
          <w:sz w:val="24"/>
          <w:szCs w:val="24"/>
        </w:rPr>
      </w:pPr>
      <w:r w:rsidRPr="003205D4">
        <w:rPr>
          <w:rFonts w:ascii="Times New Roman" w:eastAsia="Times New Roman" w:hAnsi="Times New Roman" w:cs="Times New Roman"/>
          <w:color w:val="auto"/>
          <w:sz w:val="24"/>
          <w:szCs w:val="24"/>
        </w:rPr>
        <w:t>Ориентация на осъществяваното образование към придобиването на ключови компетентности. Повишаване на резултатите от обучението на учениците. Поддържане на високата резултатност учениците на външните оценявания на училищно, областно и регионално ниво. Осигуряване на възможност на учениците за участие в олимпиади и състезания. Осигуряване на целодневна организация на учебния ден за учениците в начален етап.</w:t>
      </w:r>
    </w:p>
    <w:p w:rsidR="00B4783E" w:rsidRPr="003205D4" w:rsidRDefault="00F22700">
      <w:pPr>
        <w:pStyle w:val="2"/>
        <w:spacing w:before="0" w:line="240" w:lineRule="auto"/>
        <w:rPr>
          <w:rFonts w:ascii="Times New Roman" w:eastAsia="Times New Roman" w:hAnsi="Times New Roman" w:cs="Times New Roman"/>
          <w:color w:val="auto"/>
          <w:sz w:val="24"/>
          <w:szCs w:val="24"/>
          <w:u w:val="single"/>
        </w:rPr>
      </w:pPr>
      <w:r w:rsidRPr="003205D4">
        <w:rPr>
          <w:rFonts w:ascii="Times New Roman" w:eastAsia="Times New Roman" w:hAnsi="Times New Roman" w:cs="Times New Roman"/>
          <w:color w:val="auto"/>
          <w:sz w:val="24"/>
          <w:szCs w:val="24"/>
          <w:u w:val="single"/>
        </w:rPr>
        <w:t>2.Осигуряване на условия за подкрепа и личностна изява на учениците</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Насочване на осигуряваната подкрепа към специфичните потребности на учениците. Предоставяне на възможност за изява на учениците чрез включване в различни дейности по интереси. Дейности за подкрепа на талантливи ученици за участие в олимпиадите и състезанията. Осигуряване на качествено допълнително обучение на нуждаещите се ученици.</w:t>
      </w:r>
      <w:r w:rsidR="00F11AC8" w:rsidRPr="003205D4">
        <w:rPr>
          <w:rFonts w:ascii="Times New Roman" w:eastAsia="Times New Roman" w:hAnsi="Times New Roman" w:cs="Times New Roman"/>
          <w:sz w:val="24"/>
          <w:szCs w:val="24"/>
        </w:rPr>
        <w:t xml:space="preserve"> </w:t>
      </w:r>
      <w:r w:rsidRPr="003205D4">
        <w:rPr>
          <w:rFonts w:ascii="Times New Roman" w:eastAsia="Times New Roman" w:hAnsi="Times New Roman" w:cs="Times New Roman"/>
          <w:sz w:val="24"/>
          <w:szCs w:val="24"/>
        </w:rPr>
        <w:t>Осигуряване на условия за физическа активност и участие в спортни дейности. Кариерно консултиране на учениците при завършването на степен или етап. Създаване на подкрепяща среда и подобряване на достъпността на архитектурна среда.</w:t>
      </w:r>
    </w:p>
    <w:p w:rsidR="00B4783E" w:rsidRPr="003205D4" w:rsidRDefault="00F22700">
      <w:pPr>
        <w:pStyle w:val="2"/>
        <w:spacing w:before="0" w:line="240" w:lineRule="auto"/>
        <w:jc w:val="both"/>
        <w:rPr>
          <w:rFonts w:ascii="Times New Roman" w:eastAsia="Times New Roman" w:hAnsi="Times New Roman" w:cs="Times New Roman"/>
          <w:color w:val="auto"/>
          <w:sz w:val="24"/>
          <w:szCs w:val="24"/>
          <w:u w:val="single"/>
        </w:rPr>
      </w:pPr>
      <w:r w:rsidRPr="003205D4">
        <w:rPr>
          <w:rFonts w:ascii="Times New Roman" w:eastAsia="Times New Roman" w:hAnsi="Times New Roman" w:cs="Times New Roman"/>
          <w:color w:val="auto"/>
          <w:sz w:val="24"/>
          <w:szCs w:val="24"/>
          <w:u w:val="single"/>
        </w:rPr>
        <w:t>3.Осигуряване на квалификация на педагогическите специалисти, подпомагаща адаптацията им към промените в училищното образование</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Включване на педагогическите специалисти в обучения за активни методи на преподаване. Обучения за подобряване на дигиталните компетентности. Квалификация на педагогическите специалисти за прилагане на иновативни методи на преподаване. Обучение за STEM преподаване. Квалификация за осъществяване на педагогическо взаимодействие в съответствие с принципите за устойчиво развитие. Включване на ръководния екип в иновативни методи за управление на училището.</w:t>
      </w:r>
    </w:p>
    <w:p w:rsidR="00B4783E" w:rsidRPr="003205D4" w:rsidRDefault="00F22700">
      <w:pPr>
        <w:pStyle w:val="2"/>
        <w:spacing w:before="0" w:line="240" w:lineRule="auto"/>
        <w:jc w:val="both"/>
        <w:rPr>
          <w:rFonts w:ascii="Times New Roman" w:eastAsia="Times New Roman" w:hAnsi="Times New Roman" w:cs="Times New Roman"/>
          <w:color w:val="auto"/>
          <w:sz w:val="24"/>
          <w:szCs w:val="24"/>
          <w:u w:val="single"/>
        </w:rPr>
      </w:pPr>
      <w:r w:rsidRPr="003205D4">
        <w:rPr>
          <w:rFonts w:ascii="Times New Roman" w:eastAsia="Times New Roman" w:hAnsi="Times New Roman" w:cs="Times New Roman"/>
          <w:color w:val="auto"/>
          <w:sz w:val="24"/>
          <w:szCs w:val="24"/>
          <w:u w:val="single"/>
        </w:rPr>
        <w:t>4.Прилагане на иновации в осъществяваните образователни дейности и изграждане на съвременна среда</w:t>
      </w:r>
    </w:p>
    <w:p w:rsidR="00B4783E" w:rsidRPr="003205D4" w:rsidRDefault="00F22700">
      <w:pPr>
        <w:pBdr>
          <w:top w:val="nil"/>
          <w:left w:val="nil"/>
          <w:bottom w:val="nil"/>
          <w:right w:val="nil"/>
          <w:between w:val="nil"/>
        </w:pBd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 xml:space="preserve">Въвеждане на иновативни педагогически практики за повишаване на </w:t>
      </w:r>
      <w:r w:rsidR="00F11AC8" w:rsidRPr="003205D4">
        <w:rPr>
          <w:rFonts w:ascii="Times New Roman" w:eastAsia="Times New Roman" w:hAnsi="Times New Roman" w:cs="Times New Roman"/>
          <w:sz w:val="24"/>
          <w:szCs w:val="24"/>
        </w:rPr>
        <w:t>качеството на</w:t>
      </w:r>
      <w:r w:rsidRPr="003205D4">
        <w:rPr>
          <w:rFonts w:ascii="Times New Roman" w:eastAsia="Times New Roman" w:hAnsi="Times New Roman" w:cs="Times New Roman"/>
          <w:sz w:val="24"/>
          <w:szCs w:val="24"/>
        </w:rPr>
        <w:t xml:space="preserve"> образование. Прилагане на иновативни методи за придобиване на умения за професионална и личностна реализация. Осъществяване на партньорства с училища, развиващи и прилагащи иновации. Изграждане на иновативна физическа среда и адаптирането ѝ към прилагането на иновативни методи.</w:t>
      </w:r>
    </w:p>
    <w:p w:rsidR="00B4783E" w:rsidRPr="003205D4" w:rsidRDefault="00F22700">
      <w:pPr>
        <w:pStyle w:val="2"/>
        <w:spacing w:before="0" w:line="240" w:lineRule="auto"/>
        <w:jc w:val="both"/>
        <w:rPr>
          <w:rFonts w:ascii="Times New Roman" w:eastAsia="Times New Roman" w:hAnsi="Times New Roman" w:cs="Times New Roman"/>
          <w:color w:val="auto"/>
          <w:sz w:val="24"/>
          <w:szCs w:val="24"/>
          <w:u w:val="single"/>
        </w:rPr>
      </w:pPr>
      <w:r w:rsidRPr="003205D4">
        <w:rPr>
          <w:rFonts w:ascii="Times New Roman" w:eastAsia="Times New Roman" w:hAnsi="Times New Roman" w:cs="Times New Roman"/>
          <w:color w:val="auto"/>
          <w:sz w:val="24"/>
          <w:szCs w:val="24"/>
          <w:u w:val="single"/>
        </w:rPr>
        <w:t>5.Патриотично възпитание, формиране на национално самосъзнание и общочовешки ценности на децата и учениците</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Патриотично възпитание и формиране на национално самосъзнание. Формиране на общочовешки ценности и европейска принадлежност.</w:t>
      </w:r>
      <w:r w:rsidR="00F11AC8" w:rsidRPr="003205D4">
        <w:rPr>
          <w:rFonts w:ascii="Times New Roman" w:eastAsia="Times New Roman" w:hAnsi="Times New Roman" w:cs="Times New Roman"/>
          <w:sz w:val="24"/>
          <w:szCs w:val="24"/>
        </w:rPr>
        <w:t xml:space="preserve"> </w:t>
      </w:r>
      <w:r w:rsidRPr="003205D4">
        <w:rPr>
          <w:rFonts w:ascii="Times New Roman" w:eastAsia="Times New Roman" w:hAnsi="Times New Roman" w:cs="Times New Roman"/>
          <w:sz w:val="24"/>
          <w:szCs w:val="24"/>
        </w:rPr>
        <w:t xml:space="preserve">Развитие на чувство </w:t>
      </w:r>
      <w:r w:rsidR="00F11AC8" w:rsidRPr="003205D4">
        <w:rPr>
          <w:rFonts w:ascii="Times New Roman" w:eastAsia="Times New Roman" w:hAnsi="Times New Roman" w:cs="Times New Roman"/>
          <w:sz w:val="24"/>
          <w:szCs w:val="24"/>
        </w:rPr>
        <w:t>н</w:t>
      </w:r>
      <w:r w:rsidRPr="003205D4">
        <w:rPr>
          <w:rFonts w:ascii="Times New Roman" w:eastAsia="Times New Roman" w:hAnsi="Times New Roman" w:cs="Times New Roman"/>
          <w:sz w:val="24"/>
          <w:szCs w:val="24"/>
        </w:rPr>
        <w:t>а гордост към българския народ и родната страна.</w:t>
      </w:r>
      <w:r w:rsidR="00F11AC8" w:rsidRPr="003205D4">
        <w:rPr>
          <w:rFonts w:ascii="Times New Roman" w:eastAsia="Times New Roman" w:hAnsi="Times New Roman" w:cs="Times New Roman"/>
          <w:sz w:val="24"/>
          <w:szCs w:val="24"/>
        </w:rPr>
        <w:t xml:space="preserve"> </w:t>
      </w:r>
      <w:r w:rsidRPr="003205D4">
        <w:rPr>
          <w:rFonts w:ascii="Times New Roman" w:eastAsia="Times New Roman" w:hAnsi="Times New Roman" w:cs="Times New Roman"/>
          <w:sz w:val="24"/>
          <w:szCs w:val="24"/>
        </w:rPr>
        <w:t>Формиране на светоглед, жизнена позиция, гражданско поведение, гражданска съвест и отговорност.</w:t>
      </w:r>
      <w:r w:rsidR="00F11AC8" w:rsidRPr="003205D4">
        <w:rPr>
          <w:rFonts w:ascii="Times New Roman" w:eastAsia="Times New Roman" w:hAnsi="Times New Roman" w:cs="Times New Roman"/>
          <w:sz w:val="24"/>
          <w:szCs w:val="24"/>
        </w:rPr>
        <w:t xml:space="preserve"> </w:t>
      </w:r>
      <w:r w:rsidRPr="003205D4">
        <w:rPr>
          <w:rFonts w:ascii="Times New Roman" w:eastAsia="Times New Roman" w:hAnsi="Times New Roman" w:cs="Times New Roman"/>
          <w:sz w:val="24"/>
          <w:szCs w:val="24"/>
        </w:rPr>
        <w:t>Изграждане на уважение , обич и отговорност към родния град и родината. Познаване историята на родния край и родината, културното и историческото им наследство, личностите, допринесли за възхода им. Гордост с националните постижения , привързаност към родната земя , език, традиции и стремеж към тяхното съхранение и предаване на следващите поколения.</w:t>
      </w:r>
    </w:p>
    <w:p w:rsidR="00B4783E" w:rsidRPr="003205D4" w:rsidRDefault="00B4783E">
      <w:pPr>
        <w:spacing w:after="0" w:line="240" w:lineRule="auto"/>
        <w:ind w:firstLine="426"/>
        <w:jc w:val="both"/>
        <w:rPr>
          <w:rFonts w:ascii="Times New Roman" w:eastAsia="Times New Roman" w:hAnsi="Times New Roman" w:cs="Times New Roman"/>
          <w:sz w:val="24"/>
          <w:szCs w:val="24"/>
        </w:rPr>
      </w:pPr>
    </w:p>
    <w:p w:rsidR="00B4783E" w:rsidRPr="003205D4" w:rsidRDefault="00F22700">
      <w:pPr>
        <w:pStyle w:val="2"/>
        <w:spacing w:before="0" w:line="240" w:lineRule="auto"/>
        <w:jc w:val="both"/>
        <w:rPr>
          <w:rFonts w:ascii="Times New Roman" w:eastAsia="Times New Roman" w:hAnsi="Times New Roman" w:cs="Times New Roman"/>
          <w:color w:val="auto"/>
          <w:sz w:val="24"/>
          <w:szCs w:val="24"/>
          <w:u w:val="single"/>
        </w:rPr>
      </w:pPr>
      <w:r w:rsidRPr="003205D4">
        <w:rPr>
          <w:rFonts w:ascii="Times New Roman" w:eastAsia="Times New Roman" w:hAnsi="Times New Roman" w:cs="Times New Roman"/>
          <w:color w:val="auto"/>
          <w:sz w:val="24"/>
          <w:szCs w:val="24"/>
          <w:u w:val="single"/>
        </w:rPr>
        <w:lastRenderedPageBreak/>
        <w:t>6.Модернизиране на средата, техниките, технологиите и използваните дигитални ресурси</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 xml:space="preserve">Модернизиране на средата в съответствие със съвременните изисквания за </w:t>
      </w:r>
      <w:proofErr w:type="spellStart"/>
      <w:r w:rsidRPr="003205D4">
        <w:rPr>
          <w:rFonts w:ascii="Times New Roman" w:eastAsia="Times New Roman" w:hAnsi="Times New Roman" w:cs="Times New Roman"/>
          <w:sz w:val="24"/>
          <w:szCs w:val="24"/>
        </w:rPr>
        <w:t>компетентностно</w:t>
      </w:r>
      <w:proofErr w:type="spellEnd"/>
      <w:r w:rsidRPr="003205D4">
        <w:rPr>
          <w:rFonts w:ascii="Times New Roman" w:eastAsia="Times New Roman" w:hAnsi="Times New Roman" w:cs="Times New Roman"/>
          <w:sz w:val="24"/>
          <w:szCs w:val="24"/>
        </w:rPr>
        <w:t xml:space="preserve"> ориентирано образование. Оборудване на класните стаи и кабинети за прилагане на дигитални ресурси в обучението и внедряване на нови дигитални технологии. Модернизиране на спортната инфраструктура на училището. Изграждане на STEM център и STEM кабинети. Участие по програми и проекти за модернизиране на физическата среда в училище.</w:t>
      </w:r>
    </w:p>
    <w:p w:rsidR="00B4783E" w:rsidRPr="003205D4" w:rsidRDefault="00F22700">
      <w:pPr>
        <w:pStyle w:val="2"/>
        <w:spacing w:before="0" w:line="240" w:lineRule="auto"/>
        <w:jc w:val="both"/>
        <w:rPr>
          <w:rFonts w:ascii="Times New Roman" w:eastAsia="Times New Roman" w:hAnsi="Times New Roman" w:cs="Times New Roman"/>
          <w:color w:val="auto"/>
          <w:sz w:val="24"/>
          <w:szCs w:val="24"/>
          <w:u w:val="single"/>
        </w:rPr>
      </w:pPr>
      <w:r w:rsidRPr="003205D4">
        <w:rPr>
          <w:rFonts w:ascii="Times New Roman" w:eastAsia="Times New Roman" w:hAnsi="Times New Roman" w:cs="Times New Roman"/>
          <w:color w:val="auto"/>
          <w:sz w:val="24"/>
          <w:szCs w:val="24"/>
          <w:u w:val="single"/>
        </w:rPr>
        <w:t>7.Превенция и намаляване на агресията и тормоза, недопускане на дискриминация и форми на неприемливо поведение от учениците</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Оказване на психологическа и педагогическа подкрепа за учениците и родителите. Включване на учениците в дейности за намаляване на агресията и тормоза и недопускане на дискриминация. Споделяне на успешните училищни политики за превенция и намаляване на агресията и тормоза и недопускане на дискриминация.</w:t>
      </w:r>
    </w:p>
    <w:p w:rsidR="00B4783E" w:rsidRPr="003205D4" w:rsidRDefault="00F22700">
      <w:pPr>
        <w:pStyle w:val="2"/>
        <w:spacing w:before="0" w:line="240" w:lineRule="auto"/>
        <w:rPr>
          <w:rFonts w:ascii="Times New Roman" w:eastAsia="Times New Roman" w:hAnsi="Times New Roman" w:cs="Times New Roman"/>
          <w:color w:val="auto"/>
          <w:sz w:val="24"/>
          <w:szCs w:val="24"/>
          <w:u w:val="single"/>
        </w:rPr>
      </w:pPr>
      <w:r w:rsidRPr="003205D4">
        <w:rPr>
          <w:rFonts w:ascii="Times New Roman" w:eastAsia="Times New Roman" w:hAnsi="Times New Roman" w:cs="Times New Roman"/>
          <w:color w:val="auto"/>
          <w:sz w:val="24"/>
          <w:szCs w:val="24"/>
          <w:u w:val="single"/>
        </w:rPr>
        <w:t>8.Създаване на сплотена училищна общност и развитието ѝ във времето</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Подобряване на взаимодействието с родителите и привличането им като активен участник в образованието на децата им. Дейности за изграждане на активен ученически съвет. Ефективно сътрудничество с обществения съвет и училищното настоятелство. Осъществяване на партньорства с неправителствени организации и културни институции.</w:t>
      </w:r>
    </w:p>
    <w:p w:rsidR="00B4783E" w:rsidRPr="003205D4" w:rsidRDefault="00F22700">
      <w:pPr>
        <w:pStyle w:val="2"/>
        <w:spacing w:before="0" w:line="240" w:lineRule="auto"/>
        <w:rPr>
          <w:rFonts w:ascii="Times New Roman" w:eastAsia="Times New Roman" w:hAnsi="Times New Roman" w:cs="Times New Roman"/>
          <w:color w:val="auto"/>
          <w:sz w:val="24"/>
          <w:szCs w:val="24"/>
          <w:u w:val="single"/>
        </w:rPr>
      </w:pPr>
      <w:r w:rsidRPr="003205D4">
        <w:rPr>
          <w:rFonts w:ascii="Times New Roman" w:eastAsia="Times New Roman" w:hAnsi="Times New Roman" w:cs="Times New Roman"/>
          <w:color w:val="auto"/>
          <w:sz w:val="24"/>
          <w:szCs w:val="24"/>
          <w:u w:val="single"/>
        </w:rPr>
        <w:t>9.Гражданско, здравно и екологично възпитание и дейности за устойчиво развитие</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Обучение, ориентирано към формиране на знания и умения за здравното образование и здравословното хранене. Обучение по безопасно движение по пътищата и за защита от пожари, бедствия и извънредни ситуации. Изграждане на екологична култура и навици за разделно събиране на отпадъци. Придобиване на компетентности за прилагане на принципите за устойчиво развитие. Развитие на физическа активност и различни видове спорт.</w:t>
      </w:r>
    </w:p>
    <w:p w:rsidR="00B4783E" w:rsidRPr="003205D4" w:rsidRDefault="00B4783E">
      <w:pPr>
        <w:spacing w:after="0" w:line="240" w:lineRule="auto"/>
        <w:ind w:firstLine="426"/>
        <w:jc w:val="both"/>
        <w:rPr>
          <w:rFonts w:ascii="Times New Roman" w:eastAsia="Times New Roman" w:hAnsi="Times New Roman" w:cs="Times New Roman"/>
          <w:sz w:val="24"/>
          <w:szCs w:val="24"/>
        </w:rPr>
      </w:pPr>
    </w:p>
    <w:p w:rsidR="00B4783E" w:rsidRPr="003205D4" w:rsidRDefault="00F22700">
      <w:pPr>
        <w:pBdr>
          <w:top w:val="nil"/>
          <w:left w:val="nil"/>
          <w:bottom w:val="nil"/>
          <w:right w:val="nil"/>
          <w:between w:val="nil"/>
        </w:pBd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b/>
          <w:color w:val="000000"/>
          <w:sz w:val="24"/>
          <w:szCs w:val="24"/>
        </w:rPr>
        <w:t xml:space="preserve">Приоритетни </w:t>
      </w:r>
      <w:r w:rsidRPr="003205D4">
        <w:rPr>
          <w:rFonts w:ascii="Times New Roman" w:eastAsia="Times New Roman" w:hAnsi="Times New Roman" w:cs="Times New Roman"/>
          <w:b/>
          <w:sz w:val="24"/>
          <w:szCs w:val="24"/>
        </w:rPr>
        <w:t>области, определени в съответствие с насоките по чл.263, ал.4 от ЗПУО</w:t>
      </w:r>
    </w:p>
    <w:p w:rsidR="00B4783E" w:rsidRPr="003205D4" w:rsidRDefault="00F22700">
      <w:pPr>
        <w:pStyle w:val="2"/>
        <w:spacing w:before="0" w:line="240" w:lineRule="auto"/>
        <w:rPr>
          <w:rFonts w:ascii="Times New Roman" w:eastAsia="Times New Roman" w:hAnsi="Times New Roman" w:cs="Times New Roman"/>
          <w:b/>
          <w:color w:val="auto"/>
          <w:sz w:val="24"/>
          <w:szCs w:val="24"/>
          <w:u w:val="single"/>
        </w:rPr>
      </w:pPr>
      <w:r w:rsidRPr="003205D4">
        <w:rPr>
          <w:rFonts w:ascii="Times New Roman" w:eastAsia="Times New Roman" w:hAnsi="Times New Roman" w:cs="Times New Roman"/>
          <w:b/>
          <w:color w:val="auto"/>
          <w:sz w:val="24"/>
          <w:szCs w:val="24"/>
          <w:u w:val="single"/>
        </w:rPr>
        <w:t xml:space="preserve">3.1. </w:t>
      </w:r>
      <w:r w:rsidR="002D25D5" w:rsidRPr="003205D4">
        <w:rPr>
          <w:rFonts w:ascii="Times New Roman" w:eastAsia="Times New Roman" w:hAnsi="Times New Roman" w:cs="Times New Roman"/>
          <w:b/>
          <w:color w:val="auto"/>
          <w:sz w:val="24"/>
          <w:szCs w:val="24"/>
          <w:u w:val="single"/>
        </w:rPr>
        <w:t>Мерки за повишаване на качеството на образование</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Стратегическа цел на училището е повишаване на качеството на предоставяното образование. За реализацията на тази цел са разработени мерки, съобразени със спецификата на институцията. Мерките целят непрекъснато подобряване на условията и разработване на ефективна училищна система за осигуряване на качеството на образованието.</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 xml:space="preserve">Предвидените мерки са съобразени с принципите и изискванията към институциите за усъвършенстване на процесите за управление на качеството, с националните и регионалните приоритети и със </w:t>
      </w:r>
      <w:r w:rsidRPr="003205D4">
        <w:rPr>
          <w:rFonts w:ascii="Times New Roman" w:eastAsia="Times New Roman" w:hAnsi="Times New Roman" w:cs="Times New Roman"/>
          <w:i/>
          <w:sz w:val="24"/>
          <w:szCs w:val="24"/>
        </w:rPr>
        <w:t>Стратегическа рамка за развитие на образованието, обучението и ученето в Република България (2021 – 2030)</w:t>
      </w:r>
      <w:r w:rsidRPr="003205D4">
        <w:rPr>
          <w:rFonts w:ascii="Times New Roman" w:eastAsia="Times New Roman" w:hAnsi="Times New Roman" w:cs="Times New Roman"/>
          <w:sz w:val="24"/>
          <w:szCs w:val="24"/>
        </w:rPr>
        <w:t>.</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При изготвянето на мерките е следван подход, при който са оценени благоприятстващите фактори и резултатите на различни нива. За да бъде ефективен моделът ще бъде следван цикличен подход със следните фази: планиране на мерки и дейности, изпълнение, проверка на постигнатите резултати и корекционни действия по отношение на мерките и дейностите за тяхното изпълнение.</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 xml:space="preserve">Качеството на образованието в училище се осигурява при спазване на следните </w:t>
      </w:r>
      <w:r w:rsidRPr="003205D4">
        <w:rPr>
          <w:rFonts w:ascii="Times New Roman" w:eastAsia="Times New Roman" w:hAnsi="Times New Roman" w:cs="Times New Roman"/>
          <w:b/>
          <w:sz w:val="24"/>
          <w:szCs w:val="24"/>
        </w:rPr>
        <w:t>принципи</w:t>
      </w:r>
      <w:r w:rsidRPr="003205D4">
        <w:rPr>
          <w:rFonts w:ascii="Times New Roman" w:eastAsia="Times New Roman" w:hAnsi="Times New Roman" w:cs="Times New Roman"/>
          <w:sz w:val="24"/>
          <w:szCs w:val="24"/>
        </w:rPr>
        <w:t>:</w:t>
      </w:r>
    </w:p>
    <w:p w:rsidR="00B4783E" w:rsidRPr="003205D4" w:rsidRDefault="00F22700">
      <w:pPr>
        <w:numPr>
          <w:ilvl w:val="0"/>
          <w:numId w:val="29"/>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Подход, ориентиран към постигане на образователни резултати</w:t>
      </w:r>
      <w:r w:rsidR="001B4447">
        <w:rPr>
          <w:rFonts w:ascii="Times New Roman" w:eastAsia="Times New Roman" w:hAnsi="Times New Roman" w:cs="Times New Roman"/>
          <w:sz w:val="24"/>
          <w:szCs w:val="24"/>
        </w:rPr>
        <w:t>.</w:t>
      </w:r>
    </w:p>
    <w:p w:rsidR="00B4783E" w:rsidRPr="003205D4" w:rsidRDefault="00F22700">
      <w:pPr>
        <w:numPr>
          <w:ilvl w:val="0"/>
          <w:numId w:val="29"/>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Фокус върху потребностите и възможностите на учениците</w:t>
      </w:r>
      <w:r w:rsidR="001B4447">
        <w:rPr>
          <w:rFonts w:ascii="Times New Roman" w:eastAsia="Times New Roman" w:hAnsi="Times New Roman" w:cs="Times New Roman"/>
          <w:sz w:val="24"/>
          <w:szCs w:val="24"/>
        </w:rPr>
        <w:t>.</w:t>
      </w:r>
    </w:p>
    <w:p w:rsidR="00B4783E" w:rsidRPr="003205D4" w:rsidRDefault="00F22700">
      <w:pPr>
        <w:numPr>
          <w:ilvl w:val="0"/>
          <w:numId w:val="29"/>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Постоянство на целите на училището</w:t>
      </w:r>
      <w:r w:rsidR="001B4447">
        <w:rPr>
          <w:rFonts w:ascii="Times New Roman" w:eastAsia="Times New Roman" w:hAnsi="Times New Roman" w:cs="Times New Roman"/>
          <w:sz w:val="24"/>
          <w:szCs w:val="24"/>
        </w:rPr>
        <w:t>.</w:t>
      </w:r>
    </w:p>
    <w:p w:rsidR="00B4783E" w:rsidRPr="003205D4" w:rsidRDefault="00F22700">
      <w:pPr>
        <w:numPr>
          <w:ilvl w:val="0"/>
          <w:numId w:val="29"/>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Лидерство</w:t>
      </w:r>
      <w:r w:rsidR="001B4447">
        <w:rPr>
          <w:rFonts w:ascii="Times New Roman" w:eastAsia="Times New Roman" w:hAnsi="Times New Roman" w:cs="Times New Roman"/>
          <w:sz w:val="24"/>
          <w:szCs w:val="24"/>
        </w:rPr>
        <w:t>.</w:t>
      </w:r>
    </w:p>
    <w:p w:rsidR="00B4783E" w:rsidRPr="003205D4" w:rsidRDefault="00F22700">
      <w:pPr>
        <w:numPr>
          <w:ilvl w:val="0"/>
          <w:numId w:val="29"/>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lastRenderedPageBreak/>
        <w:t>Предоставяне на възможности за развитие и участие на учениците и педагогическите специалисти</w:t>
      </w:r>
      <w:r w:rsidR="001B4447">
        <w:rPr>
          <w:rFonts w:ascii="Times New Roman" w:eastAsia="Times New Roman" w:hAnsi="Times New Roman" w:cs="Times New Roman"/>
          <w:sz w:val="24"/>
          <w:szCs w:val="24"/>
        </w:rPr>
        <w:t>.</w:t>
      </w:r>
    </w:p>
    <w:p w:rsidR="00B4783E" w:rsidRPr="003205D4" w:rsidRDefault="00F22700">
      <w:pPr>
        <w:numPr>
          <w:ilvl w:val="0"/>
          <w:numId w:val="29"/>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Непрекъснато обучение, иновации и усъвършенстване</w:t>
      </w:r>
      <w:r w:rsidR="001B4447">
        <w:rPr>
          <w:rFonts w:ascii="Times New Roman" w:eastAsia="Times New Roman" w:hAnsi="Times New Roman" w:cs="Times New Roman"/>
          <w:sz w:val="24"/>
          <w:szCs w:val="24"/>
        </w:rPr>
        <w:t>.</w:t>
      </w:r>
    </w:p>
    <w:p w:rsidR="00B4783E" w:rsidRPr="003205D4" w:rsidRDefault="00F22700">
      <w:pPr>
        <w:numPr>
          <w:ilvl w:val="0"/>
          <w:numId w:val="29"/>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Развитие на партньорствата</w:t>
      </w:r>
      <w:r w:rsidR="001B4447">
        <w:rPr>
          <w:rFonts w:ascii="Times New Roman" w:eastAsia="Times New Roman" w:hAnsi="Times New Roman" w:cs="Times New Roman"/>
          <w:sz w:val="24"/>
          <w:szCs w:val="24"/>
        </w:rPr>
        <w:t>.</w:t>
      </w:r>
    </w:p>
    <w:p w:rsidR="00B4783E" w:rsidRPr="003205D4" w:rsidRDefault="00F22700">
      <w:pPr>
        <w:numPr>
          <w:ilvl w:val="0"/>
          <w:numId w:val="29"/>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Приемственост на политиките и постиженията</w:t>
      </w:r>
      <w:r w:rsidR="001B4447">
        <w:rPr>
          <w:rFonts w:ascii="Times New Roman" w:eastAsia="Times New Roman" w:hAnsi="Times New Roman" w:cs="Times New Roman"/>
          <w:sz w:val="24"/>
          <w:szCs w:val="24"/>
        </w:rPr>
        <w:t>.</w:t>
      </w:r>
    </w:p>
    <w:p w:rsidR="00B4783E" w:rsidRPr="003205D4" w:rsidRDefault="00F22700">
      <w:pPr>
        <w:numPr>
          <w:ilvl w:val="0"/>
          <w:numId w:val="29"/>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Ефективно разпределяне, използване и управление на ресурсите</w:t>
      </w:r>
      <w:r w:rsidR="001B4447">
        <w:rPr>
          <w:rFonts w:ascii="Times New Roman" w:eastAsia="Times New Roman" w:hAnsi="Times New Roman" w:cs="Times New Roman"/>
          <w:sz w:val="24"/>
          <w:szCs w:val="24"/>
        </w:rPr>
        <w:t>.</w:t>
      </w:r>
    </w:p>
    <w:p w:rsidR="00B4783E" w:rsidRPr="003205D4" w:rsidRDefault="00F22700">
      <w:pPr>
        <w:numPr>
          <w:ilvl w:val="0"/>
          <w:numId w:val="29"/>
        </w:numPr>
        <w:pBdr>
          <w:top w:val="nil"/>
          <w:left w:val="nil"/>
          <w:bottom w:val="nil"/>
          <w:right w:val="nil"/>
          <w:between w:val="nil"/>
        </w:pBdr>
        <w:spacing w:after="0" w:line="240" w:lineRule="auto"/>
        <w:ind w:left="851" w:hanging="425"/>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Социална отговорност</w:t>
      </w:r>
      <w:r w:rsidR="001B4447">
        <w:rPr>
          <w:rFonts w:ascii="Times New Roman" w:eastAsia="Times New Roman" w:hAnsi="Times New Roman" w:cs="Times New Roman"/>
          <w:sz w:val="24"/>
          <w:szCs w:val="24"/>
        </w:rPr>
        <w:t>.</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b/>
          <w:sz w:val="24"/>
          <w:szCs w:val="24"/>
        </w:rPr>
        <w:t>Целите</w:t>
      </w:r>
      <w:r w:rsidRPr="003205D4">
        <w:rPr>
          <w:rFonts w:ascii="Times New Roman" w:eastAsia="Times New Roman" w:hAnsi="Times New Roman" w:cs="Times New Roman"/>
          <w:sz w:val="24"/>
          <w:szCs w:val="24"/>
        </w:rPr>
        <w:t>, които си поставяме са:</w:t>
      </w:r>
    </w:p>
    <w:p w:rsidR="00B4783E" w:rsidRPr="003205D4" w:rsidRDefault="00F22700">
      <w:pPr>
        <w:numPr>
          <w:ilvl w:val="0"/>
          <w:numId w:val="27"/>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Повишаване на качеството на осъществяваното обучение в училището</w:t>
      </w:r>
      <w:r w:rsidR="00B257AD">
        <w:rPr>
          <w:rFonts w:ascii="Times New Roman" w:eastAsia="Times New Roman" w:hAnsi="Times New Roman" w:cs="Times New Roman"/>
          <w:sz w:val="24"/>
          <w:szCs w:val="24"/>
        </w:rPr>
        <w:t>.</w:t>
      </w:r>
    </w:p>
    <w:p w:rsidR="00B4783E" w:rsidRPr="003205D4" w:rsidRDefault="00F22700">
      <w:pPr>
        <w:numPr>
          <w:ilvl w:val="0"/>
          <w:numId w:val="27"/>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Образователен напредък и подобряване на индивидуалните резултати на учениците</w:t>
      </w:r>
      <w:r w:rsidR="00B257AD">
        <w:rPr>
          <w:rFonts w:ascii="Times New Roman" w:eastAsia="Times New Roman" w:hAnsi="Times New Roman" w:cs="Times New Roman"/>
          <w:sz w:val="24"/>
          <w:szCs w:val="24"/>
        </w:rPr>
        <w:t>.</w:t>
      </w:r>
    </w:p>
    <w:p w:rsidR="00B4783E" w:rsidRPr="003205D4" w:rsidRDefault="00F22700">
      <w:pPr>
        <w:numPr>
          <w:ilvl w:val="0"/>
          <w:numId w:val="27"/>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Повишаване на резултатите на училището на външните оценявания.</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 xml:space="preserve">За постигане на целите се реализират </w:t>
      </w:r>
      <w:r w:rsidRPr="003205D4">
        <w:rPr>
          <w:rFonts w:ascii="Times New Roman" w:eastAsia="Times New Roman" w:hAnsi="Times New Roman" w:cs="Times New Roman"/>
          <w:b/>
          <w:sz w:val="24"/>
          <w:szCs w:val="24"/>
        </w:rPr>
        <w:t>мерки в няколко направления</w:t>
      </w:r>
      <w:r w:rsidRPr="003205D4">
        <w:rPr>
          <w:rFonts w:ascii="Times New Roman" w:eastAsia="Times New Roman" w:hAnsi="Times New Roman" w:cs="Times New Roman"/>
          <w:sz w:val="24"/>
          <w:szCs w:val="24"/>
        </w:rPr>
        <w:t>:</w:t>
      </w:r>
    </w:p>
    <w:p w:rsidR="00B4783E" w:rsidRPr="003205D4" w:rsidRDefault="00F22700">
      <w:pPr>
        <w:numPr>
          <w:ilvl w:val="0"/>
          <w:numId w:val="28"/>
        </w:numPr>
        <w:pBdr>
          <w:top w:val="nil"/>
          <w:left w:val="nil"/>
          <w:bottom w:val="nil"/>
          <w:right w:val="nil"/>
          <w:between w:val="nil"/>
        </w:pBdr>
        <w:spacing w:after="0" w:line="240" w:lineRule="auto"/>
        <w:ind w:left="709" w:hanging="283"/>
        <w:jc w:val="both"/>
        <w:rPr>
          <w:rFonts w:ascii="Times New Roman" w:eastAsia="Times New Roman" w:hAnsi="Times New Roman" w:cs="Times New Roman"/>
          <w:b/>
          <w:sz w:val="24"/>
          <w:szCs w:val="24"/>
        </w:rPr>
      </w:pPr>
      <w:r w:rsidRPr="003205D4">
        <w:rPr>
          <w:rFonts w:ascii="Times New Roman" w:eastAsia="Times New Roman" w:hAnsi="Times New Roman" w:cs="Times New Roman"/>
          <w:b/>
          <w:sz w:val="24"/>
          <w:szCs w:val="24"/>
        </w:rPr>
        <w:t>Мерки, свързани с педагогическите специалисти</w:t>
      </w:r>
      <w:r w:rsidRPr="003205D4">
        <w:rPr>
          <w:rFonts w:ascii="Times New Roman" w:eastAsia="Times New Roman" w:hAnsi="Times New Roman" w:cs="Times New Roman"/>
          <w:sz w:val="24"/>
          <w:szCs w:val="24"/>
        </w:rPr>
        <w:t>:</w:t>
      </w:r>
    </w:p>
    <w:p w:rsidR="00B4783E" w:rsidRPr="003205D4" w:rsidRDefault="00F22700">
      <w:pPr>
        <w:numPr>
          <w:ilvl w:val="1"/>
          <w:numId w:val="28"/>
        </w:numPr>
        <w:pBdr>
          <w:top w:val="nil"/>
          <w:left w:val="nil"/>
          <w:bottom w:val="nil"/>
          <w:right w:val="nil"/>
          <w:between w:val="nil"/>
        </w:pBdr>
        <w:spacing w:after="0" w:line="240" w:lineRule="auto"/>
        <w:ind w:left="1134" w:hanging="425"/>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 xml:space="preserve">Повишаване на квалификацията на педагогическите специалисти чрез включване в обучения по приоритетните области и провеждане на </w:t>
      </w:r>
      <w:proofErr w:type="spellStart"/>
      <w:r w:rsidRPr="003205D4">
        <w:rPr>
          <w:rFonts w:ascii="Times New Roman" w:eastAsia="Times New Roman" w:hAnsi="Times New Roman" w:cs="Times New Roman"/>
          <w:sz w:val="24"/>
          <w:szCs w:val="24"/>
        </w:rPr>
        <w:t>вътрешноинституционална</w:t>
      </w:r>
      <w:proofErr w:type="spellEnd"/>
      <w:r w:rsidRPr="003205D4">
        <w:rPr>
          <w:rFonts w:ascii="Times New Roman" w:eastAsia="Times New Roman" w:hAnsi="Times New Roman" w:cs="Times New Roman"/>
          <w:sz w:val="24"/>
          <w:szCs w:val="24"/>
        </w:rPr>
        <w:t xml:space="preserve"> квалификация, насочена към качествено образование.</w:t>
      </w:r>
    </w:p>
    <w:p w:rsidR="00B4783E" w:rsidRPr="003205D4" w:rsidRDefault="00F22700">
      <w:pPr>
        <w:numPr>
          <w:ilvl w:val="1"/>
          <w:numId w:val="28"/>
        </w:numPr>
        <w:pBdr>
          <w:top w:val="nil"/>
          <w:left w:val="nil"/>
          <w:bottom w:val="nil"/>
          <w:right w:val="nil"/>
          <w:between w:val="nil"/>
        </w:pBdr>
        <w:spacing w:after="0" w:line="240" w:lineRule="auto"/>
        <w:ind w:left="1134" w:hanging="425"/>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Подобряване на предварителната подготовка на учителите и планирането за учебните часове.</w:t>
      </w:r>
    </w:p>
    <w:p w:rsidR="00B4783E" w:rsidRPr="003205D4" w:rsidRDefault="00F22700">
      <w:pPr>
        <w:numPr>
          <w:ilvl w:val="1"/>
          <w:numId w:val="28"/>
        </w:numPr>
        <w:pBdr>
          <w:top w:val="nil"/>
          <w:left w:val="nil"/>
          <w:bottom w:val="nil"/>
          <w:right w:val="nil"/>
          <w:between w:val="nil"/>
        </w:pBdr>
        <w:spacing w:after="0" w:line="240" w:lineRule="auto"/>
        <w:ind w:left="1134" w:hanging="425"/>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Повишаване качеството на обучение чрез прилагане на различни методи и форми на преподаване с акцент към активно учене и развитие на ключови компетентности.</w:t>
      </w:r>
    </w:p>
    <w:p w:rsidR="00B4783E" w:rsidRPr="003205D4" w:rsidRDefault="00F22700">
      <w:pPr>
        <w:numPr>
          <w:ilvl w:val="1"/>
          <w:numId w:val="28"/>
        </w:numPr>
        <w:pBdr>
          <w:top w:val="nil"/>
          <w:left w:val="nil"/>
          <w:bottom w:val="nil"/>
          <w:right w:val="nil"/>
          <w:between w:val="nil"/>
        </w:pBdr>
        <w:spacing w:after="0" w:line="240" w:lineRule="auto"/>
        <w:ind w:left="1134" w:hanging="425"/>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Използване на различните видове оценяване и разнообразни форми за проверка на компетентностите на учениците.</w:t>
      </w:r>
    </w:p>
    <w:p w:rsidR="00B4783E" w:rsidRPr="003205D4" w:rsidRDefault="00F22700">
      <w:pPr>
        <w:numPr>
          <w:ilvl w:val="1"/>
          <w:numId w:val="28"/>
        </w:numPr>
        <w:pBdr>
          <w:top w:val="nil"/>
          <w:left w:val="nil"/>
          <w:bottom w:val="nil"/>
          <w:right w:val="nil"/>
          <w:between w:val="nil"/>
        </w:pBdr>
        <w:spacing w:after="0" w:line="240" w:lineRule="auto"/>
        <w:ind w:left="1134" w:hanging="425"/>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Развитие на компетентностите за ефективна комуникация с учениците.</w:t>
      </w:r>
    </w:p>
    <w:p w:rsidR="00B4783E" w:rsidRPr="003205D4" w:rsidRDefault="00F22700">
      <w:pPr>
        <w:numPr>
          <w:ilvl w:val="1"/>
          <w:numId w:val="28"/>
        </w:numPr>
        <w:pBdr>
          <w:top w:val="nil"/>
          <w:left w:val="nil"/>
          <w:bottom w:val="nil"/>
          <w:right w:val="nil"/>
          <w:between w:val="nil"/>
        </w:pBdr>
        <w:spacing w:after="0" w:line="240" w:lineRule="auto"/>
        <w:ind w:left="1134" w:hanging="425"/>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Включване на учителите в мрежи за обмен на знания и идеи.</w:t>
      </w:r>
    </w:p>
    <w:p w:rsidR="00B4783E" w:rsidRPr="003205D4" w:rsidRDefault="00F22700">
      <w:pPr>
        <w:numPr>
          <w:ilvl w:val="1"/>
          <w:numId w:val="28"/>
        </w:numPr>
        <w:pBdr>
          <w:top w:val="nil"/>
          <w:left w:val="nil"/>
          <w:bottom w:val="nil"/>
          <w:right w:val="nil"/>
          <w:between w:val="nil"/>
        </w:pBdr>
        <w:spacing w:after="0" w:line="240" w:lineRule="auto"/>
        <w:ind w:left="1134" w:hanging="425"/>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Подобряване на взаимодействието с родителите.</w:t>
      </w:r>
    </w:p>
    <w:p w:rsidR="00B4783E" w:rsidRPr="003205D4" w:rsidRDefault="00F22700">
      <w:pPr>
        <w:spacing w:after="0" w:line="240" w:lineRule="auto"/>
        <w:ind w:firstLine="700"/>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Повишаването на квалификацията се осъществява по програми и във форми по избор на педагогическия специалист в съответствие с професионалния профил на изпълняваната длъжност, с професионалното развитие на педагогическия специалист, с резултата и препоръките от атестацията му, както и с националната, регионалната, общинската и училищната политика.</w:t>
      </w:r>
    </w:p>
    <w:p w:rsidR="00B4783E" w:rsidRPr="003205D4" w:rsidRDefault="00F22700">
      <w:pPr>
        <w:spacing w:after="0" w:line="240" w:lineRule="auto"/>
        <w:ind w:firstLine="700"/>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Приоритетно във формите за повишаване на квалификацията се включват педагогически специалисти, които:</w:t>
      </w:r>
    </w:p>
    <w:p w:rsidR="00B4783E" w:rsidRPr="003205D4" w:rsidRDefault="00F22700">
      <w:pPr>
        <w:spacing w:after="0" w:line="240" w:lineRule="auto"/>
        <w:ind w:firstLine="20"/>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 xml:space="preserve">  - преподават учебни предмети, за които са въведени нови учебни програми;</w:t>
      </w:r>
    </w:p>
    <w:p w:rsidR="00B4783E" w:rsidRPr="003205D4" w:rsidRDefault="00F22700">
      <w:pPr>
        <w:spacing w:after="0" w:line="240" w:lineRule="auto"/>
        <w:ind w:firstLine="20"/>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 xml:space="preserve">  - заемат и преминават на нова педагогическа длъжност;</w:t>
      </w:r>
    </w:p>
    <w:p w:rsidR="00B4783E" w:rsidRPr="003205D4" w:rsidRDefault="00F22700">
      <w:pPr>
        <w:spacing w:after="0" w:line="240" w:lineRule="auto"/>
        <w:ind w:firstLine="20"/>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 xml:space="preserve">  - заемат учителска длъжност след прекъсване на учителския си стаж по специалността;</w:t>
      </w:r>
    </w:p>
    <w:p w:rsidR="00B4783E" w:rsidRPr="003205D4" w:rsidRDefault="00F22700">
      <w:pPr>
        <w:spacing w:after="0" w:line="240" w:lineRule="auto"/>
        <w:ind w:firstLine="20"/>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 xml:space="preserve">  - новоназначени учители и учители със стаж под 10 год.</w:t>
      </w:r>
    </w:p>
    <w:p w:rsidR="00B4783E" w:rsidRPr="003205D4" w:rsidRDefault="00F22700">
      <w:pPr>
        <w:spacing w:after="0" w:line="240" w:lineRule="auto"/>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u w:val="single"/>
        </w:rPr>
        <w:t xml:space="preserve">Форми за </w:t>
      </w:r>
      <w:proofErr w:type="spellStart"/>
      <w:r w:rsidRPr="003205D4">
        <w:rPr>
          <w:rFonts w:ascii="Times New Roman" w:eastAsia="Times New Roman" w:hAnsi="Times New Roman" w:cs="Times New Roman"/>
          <w:sz w:val="24"/>
          <w:szCs w:val="24"/>
          <w:u w:val="single"/>
        </w:rPr>
        <w:t>вътрешноинституционалната</w:t>
      </w:r>
      <w:proofErr w:type="spellEnd"/>
      <w:r w:rsidRPr="003205D4">
        <w:rPr>
          <w:rFonts w:ascii="Times New Roman" w:eastAsia="Times New Roman" w:hAnsi="Times New Roman" w:cs="Times New Roman"/>
          <w:sz w:val="24"/>
          <w:szCs w:val="24"/>
          <w:u w:val="single"/>
        </w:rPr>
        <w:t xml:space="preserve"> квалификация: </w:t>
      </w:r>
    </w:p>
    <w:p w:rsidR="00B4783E" w:rsidRPr="003205D4" w:rsidRDefault="00F22700">
      <w:pPr>
        <w:numPr>
          <w:ilvl w:val="0"/>
          <w:numId w:val="26"/>
        </w:numPr>
        <w:spacing w:after="0" w:line="240" w:lineRule="auto"/>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Презентации на проекти; провеждане на открити практики. Методическо подпомагане на новоназначени учители и такива с по-малък професионален опит.</w:t>
      </w:r>
    </w:p>
    <w:p w:rsidR="00B4783E" w:rsidRPr="003205D4" w:rsidRDefault="00F22700">
      <w:pPr>
        <w:numPr>
          <w:ilvl w:val="0"/>
          <w:numId w:val="26"/>
        </w:numPr>
        <w:spacing w:after="0" w:line="240" w:lineRule="auto"/>
        <w:jc w:val="both"/>
        <w:rPr>
          <w:rFonts w:ascii="Times New Roman" w:eastAsia="Times New Roman" w:hAnsi="Times New Roman" w:cs="Times New Roman"/>
          <w:sz w:val="24"/>
          <w:szCs w:val="24"/>
        </w:rPr>
      </w:pPr>
      <w:proofErr w:type="spellStart"/>
      <w:r w:rsidRPr="003205D4">
        <w:rPr>
          <w:rFonts w:ascii="Times New Roman" w:eastAsia="Times New Roman" w:hAnsi="Times New Roman" w:cs="Times New Roman"/>
          <w:sz w:val="24"/>
          <w:szCs w:val="24"/>
        </w:rPr>
        <w:t>Вътрешноинституционални</w:t>
      </w:r>
      <w:proofErr w:type="spellEnd"/>
      <w:r w:rsidRPr="003205D4">
        <w:rPr>
          <w:rFonts w:ascii="Times New Roman" w:eastAsia="Times New Roman" w:hAnsi="Times New Roman" w:cs="Times New Roman"/>
          <w:sz w:val="24"/>
          <w:szCs w:val="24"/>
        </w:rPr>
        <w:t xml:space="preserve"> дискусионни форуми.</w:t>
      </w:r>
    </w:p>
    <w:p w:rsidR="00B4783E" w:rsidRPr="003205D4" w:rsidRDefault="00F22700">
      <w:pPr>
        <w:numPr>
          <w:ilvl w:val="0"/>
          <w:numId w:val="26"/>
        </w:numPr>
        <w:spacing w:after="0" w:line="240" w:lineRule="auto"/>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Споделяне на иновативни  практики.</w:t>
      </w:r>
    </w:p>
    <w:p w:rsidR="00B4783E" w:rsidRPr="003205D4" w:rsidRDefault="00F22700">
      <w:pPr>
        <w:numPr>
          <w:ilvl w:val="0"/>
          <w:numId w:val="26"/>
        </w:numPr>
        <w:spacing w:after="0" w:line="240" w:lineRule="auto"/>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Анализи на резултати от проведени педагогически изследвания и постижения;</w:t>
      </w:r>
    </w:p>
    <w:p w:rsidR="00B4783E" w:rsidRPr="003205D4" w:rsidRDefault="00F22700">
      <w:pPr>
        <w:numPr>
          <w:ilvl w:val="0"/>
          <w:numId w:val="26"/>
        </w:numPr>
        <w:spacing w:after="0" w:line="240" w:lineRule="auto"/>
        <w:jc w:val="both"/>
        <w:rPr>
          <w:rFonts w:ascii="Times New Roman" w:eastAsia="Times New Roman" w:hAnsi="Times New Roman" w:cs="Times New Roman"/>
          <w:sz w:val="24"/>
          <w:szCs w:val="24"/>
        </w:rPr>
      </w:pPr>
      <w:proofErr w:type="spellStart"/>
      <w:r w:rsidRPr="003205D4">
        <w:rPr>
          <w:rFonts w:ascii="Times New Roman" w:eastAsia="Times New Roman" w:hAnsi="Times New Roman" w:cs="Times New Roman"/>
          <w:sz w:val="24"/>
          <w:szCs w:val="24"/>
        </w:rPr>
        <w:t>Вътрешноинституционални</w:t>
      </w:r>
      <w:proofErr w:type="spellEnd"/>
      <w:r w:rsidRPr="003205D4">
        <w:rPr>
          <w:rFonts w:ascii="Times New Roman" w:eastAsia="Times New Roman" w:hAnsi="Times New Roman" w:cs="Times New Roman"/>
          <w:sz w:val="24"/>
          <w:szCs w:val="24"/>
        </w:rPr>
        <w:t xml:space="preserve"> семинари и лектории.</w:t>
      </w:r>
    </w:p>
    <w:p w:rsidR="00B4783E" w:rsidRPr="003205D4" w:rsidRDefault="00B4783E">
      <w:pPr>
        <w:spacing w:after="0" w:line="240" w:lineRule="auto"/>
        <w:ind w:left="720"/>
        <w:jc w:val="both"/>
        <w:rPr>
          <w:rFonts w:ascii="Times New Roman" w:eastAsia="Times New Roman" w:hAnsi="Times New Roman" w:cs="Times New Roman"/>
          <w:sz w:val="24"/>
          <w:szCs w:val="24"/>
        </w:rPr>
      </w:pPr>
    </w:p>
    <w:p w:rsidR="00B4783E" w:rsidRPr="003205D4" w:rsidRDefault="00F22700">
      <w:pPr>
        <w:numPr>
          <w:ilvl w:val="0"/>
          <w:numId w:val="28"/>
        </w:numPr>
        <w:pBdr>
          <w:top w:val="nil"/>
          <w:left w:val="nil"/>
          <w:bottom w:val="nil"/>
          <w:right w:val="nil"/>
          <w:between w:val="nil"/>
        </w:pBdr>
        <w:spacing w:after="0" w:line="240" w:lineRule="auto"/>
        <w:ind w:left="709" w:hanging="283"/>
        <w:jc w:val="both"/>
        <w:rPr>
          <w:rFonts w:ascii="Times New Roman" w:eastAsia="Times New Roman" w:hAnsi="Times New Roman" w:cs="Times New Roman"/>
          <w:b/>
          <w:sz w:val="24"/>
          <w:szCs w:val="24"/>
        </w:rPr>
      </w:pPr>
      <w:r w:rsidRPr="003205D4">
        <w:rPr>
          <w:rFonts w:ascii="Times New Roman" w:eastAsia="Times New Roman" w:hAnsi="Times New Roman" w:cs="Times New Roman"/>
          <w:b/>
          <w:sz w:val="24"/>
          <w:szCs w:val="24"/>
        </w:rPr>
        <w:t>Мерки, свързани с учениците</w:t>
      </w:r>
      <w:r w:rsidRPr="003205D4">
        <w:rPr>
          <w:rFonts w:ascii="Times New Roman" w:eastAsia="Times New Roman" w:hAnsi="Times New Roman" w:cs="Times New Roman"/>
          <w:sz w:val="24"/>
          <w:szCs w:val="24"/>
        </w:rPr>
        <w:t>:</w:t>
      </w:r>
    </w:p>
    <w:p w:rsidR="00B4783E" w:rsidRPr="003205D4" w:rsidRDefault="00F22700">
      <w:pPr>
        <w:numPr>
          <w:ilvl w:val="1"/>
          <w:numId w:val="28"/>
        </w:numPr>
        <w:pBdr>
          <w:top w:val="nil"/>
          <w:left w:val="nil"/>
          <w:bottom w:val="nil"/>
          <w:right w:val="nil"/>
          <w:between w:val="nil"/>
        </w:pBdr>
        <w:spacing w:after="0" w:line="240" w:lineRule="auto"/>
        <w:ind w:left="1134" w:hanging="425"/>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Превръщане на ученика в активен участник в образователния процес.</w:t>
      </w:r>
    </w:p>
    <w:p w:rsidR="00B4783E" w:rsidRPr="003205D4" w:rsidRDefault="00F22700">
      <w:pPr>
        <w:numPr>
          <w:ilvl w:val="1"/>
          <w:numId w:val="28"/>
        </w:numPr>
        <w:pBdr>
          <w:top w:val="nil"/>
          <w:left w:val="nil"/>
          <w:bottom w:val="nil"/>
          <w:right w:val="nil"/>
          <w:between w:val="nil"/>
        </w:pBdr>
        <w:spacing w:after="0" w:line="240" w:lineRule="auto"/>
        <w:ind w:left="1134" w:hanging="425"/>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lastRenderedPageBreak/>
        <w:t>Проследяване на процеса на научаване чрез търсене на обратна връзка от учениците във всеки час.</w:t>
      </w:r>
    </w:p>
    <w:p w:rsidR="00B4783E" w:rsidRPr="003205D4" w:rsidRDefault="00F22700">
      <w:pPr>
        <w:numPr>
          <w:ilvl w:val="1"/>
          <w:numId w:val="28"/>
        </w:numPr>
        <w:pBdr>
          <w:top w:val="nil"/>
          <w:left w:val="nil"/>
          <w:bottom w:val="nil"/>
          <w:right w:val="nil"/>
          <w:between w:val="nil"/>
        </w:pBdr>
        <w:spacing w:after="0" w:line="240" w:lineRule="auto"/>
        <w:ind w:left="1134" w:hanging="425"/>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Изграждане на правила в класната стая, които ще дадат възможност за по-ефективна работа и усвояване на учебното съдържание.</w:t>
      </w:r>
    </w:p>
    <w:p w:rsidR="00B4783E" w:rsidRPr="003205D4" w:rsidRDefault="00F22700">
      <w:pPr>
        <w:numPr>
          <w:ilvl w:val="1"/>
          <w:numId w:val="28"/>
        </w:numPr>
        <w:pBdr>
          <w:top w:val="nil"/>
          <w:left w:val="nil"/>
          <w:bottom w:val="nil"/>
          <w:right w:val="nil"/>
          <w:between w:val="nil"/>
        </w:pBdr>
        <w:spacing w:after="0" w:line="240" w:lineRule="auto"/>
        <w:ind w:left="1134" w:hanging="425"/>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Осигуряване на консултации и допълнително обучение на учениците.</w:t>
      </w:r>
    </w:p>
    <w:p w:rsidR="00B4783E" w:rsidRPr="003205D4" w:rsidRDefault="00F22700">
      <w:pPr>
        <w:numPr>
          <w:ilvl w:val="1"/>
          <w:numId w:val="28"/>
        </w:numPr>
        <w:pBdr>
          <w:top w:val="nil"/>
          <w:left w:val="nil"/>
          <w:bottom w:val="nil"/>
          <w:right w:val="nil"/>
          <w:between w:val="nil"/>
        </w:pBdr>
        <w:spacing w:after="0" w:line="240" w:lineRule="auto"/>
        <w:ind w:left="1134" w:hanging="425"/>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Развитие на компетентности в сферата на гражданското, здравното и интеркултурното образование.</w:t>
      </w:r>
    </w:p>
    <w:p w:rsidR="00B4783E" w:rsidRPr="003205D4" w:rsidRDefault="00F22700">
      <w:pPr>
        <w:numPr>
          <w:ilvl w:val="1"/>
          <w:numId w:val="28"/>
        </w:numPr>
        <w:pBdr>
          <w:top w:val="nil"/>
          <w:left w:val="nil"/>
          <w:bottom w:val="nil"/>
          <w:right w:val="nil"/>
          <w:between w:val="nil"/>
        </w:pBdr>
        <w:spacing w:after="0" w:line="240" w:lineRule="auto"/>
        <w:ind w:left="1134" w:hanging="425"/>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Намаляване на броя на отсъствията по уважителни и неуважителни причини.</w:t>
      </w:r>
    </w:p>
    <w:p w:rsidR="00B4783E" w:rsidRPr="003205D4" w:rsidRDefault="00F22700">
      <w:pPr>
        <w:numPr>
          <w:ilvl w:val="1"/>
          <w:numId w:val="28"/>
        </w:numPr>
        <w:pBdr>
          <w:top w:val="nil"/>
          <w:left w:val="nil"/>
          <w:bottom w:val="nil"/>
          <w:right w:val="nil"/>
          <w:between w:val="nil"/>
        </w:pBdr>
        <w:spacing w:after="0" w:line="240" w:lineRule="auto"/>
        <w:ind w:left="1134" w:hanging="425"/>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Мотивиране на учениците за участие в състезания, олимпиади и други училищни и извънучилищни инициативи.</w:t>
      </w:r>
    </w:p>
    <w:p w:rsidR="00B4783E" w:rsidRPr="003205D4" w:rsidRDefault="00F22700">
      <w:pPr>
        <w:numPr>
          <w:ilvl w:val="1"/>
          <w:numId w:val="28"/>
        </w:numPr>
        <w:pBdr>
          <w:top w:val="nil"/>
          <w:left w:val="nil"/>
          <w:bottom w:val="nil"/>
          <w:right w:val="nil"/>
          <w:between w:val="nil"/>
        </w:pBdr>
        <w:spacing w:after="0" w:line="240" w:lineRule="auto"/>
        <w:ind w:left="1134" w:hanging="425"/>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Включване на учениците в дейности за целодневна организация на учебния ден.</w:t>
      </w:r>
    </w:p>
    <w:p w:rsidR="00B4783E" w:rsidRPr="003205D4" w:rsidRDefault="00F22700">
      <w:pPr>
        <w:numPr>
          <w:ilvl w:val="1"/>
          <w:numId w:val="28"/>
        </w:numPr>
        <w:pBdr>
          <w:top w:val="nil"/>
          <w:left w:val="nil"/>
          <w:bottom w:val="nil"/>
          <w:right w:val="nil"/>
          <w:between w:val="nil"/>
        </w:pBdr>
        <w:spacing w:after="0" w:line="240" w:lineRule="auto"/>
        <w:ind w:left="1134" w:hanging="425"/>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Осигуряване на възможност за образование в различни форми на обучение.</w:t>
      </w:r>
    </w:p>
    <w:p w:rsidR="00B4783E" w:rsidRPr="003205D4" w:rsidRDefault="00B4783E">
      <w:p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rPr>
      </w:pPr>
    </w:p>
    <w:p w:rsidR="00B4783E" w:rsidRPr="003205D4" w:rsidRDefault="00F22700">
      <w:pPr>
        <w:numPr>
          <w:ilvl w:val="0"/>
          <w:numId w:val="28"/>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b/>
          <w:sz w:val="24"/>
          <w:szCs w:val="24"/>
        </w:rPr>
        <w:t>Мерки, свързани с училището</w:t>
      </w:r>
      <w:r w:rsidRPr="003205D4">
        <w:rPr>
          <w:rFonts w:ascii="Times New Roman" w:eastAsia="Times New Roman" w:hAnsi="Times New Roman" w:cs="Times New Roman"/>
          <w:sz w:val="24"/>
          <w:szCs w:val="24"/>
        </w:rPr>
        <w:t>:</w:t>
      </w:r>
    </w:p>
    <w:p w:rsidR="00B4783E" w:rsidRPr="003205D4" w:rsidRDefault="00F22700">
      <w:pPr>
        <w:numPr>
          <w:ilvl w:val="1"/>
          <w:numId w:val="28"/>
        </w:numPr>
        <w:pBdr>
          <w:top w:val="nil"/>
          <w:left w:val="nil"/>
          <w:bottom w:val="nil"/>
          <w:right w:val="nil"/>
          <w:between w:val="nil"/>
        </w:pBdr>
        <w:spacing w:after="0" w:line="240" w:lineRule="auto"/>
        <w:ind w:left="1134" w:hanging="425"/>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Анализ на резултатите от обучението през различните периоди и от външните оценявания.</w:t>
      </w:r>
    </w:p>
    <w:p w:rsidR="00B4783E" w:rsidRPr="003205D4" w:rsidRDefault="00F22700">
      <w:pPr>
        <w:numPr>
          <w:ilvl w:val="1"/>
          <w:numId w:val="28"/>
        </w:numPr>
        <w:pBdr>
          <w:top w:val="nil"/>
          <w:left w:val="nil"/>
          <w:bottom w:val="nil"/>
          <w:right w:val="nil"/>
          <w:between w:val="nil"/>
        </w:pBdr>
        <w:spacing w:after="0" w:line="240" w:lineRule="auto"/>
        <w:ind w:left="1134" w:hanging="425"/>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Подобряване на физическата среда.</w:t>
      </w:r>
    </w:p>
    <w:p w:rsidR="00B4783E" w:rsidRPr="003205D4" w:rsidRDefault="00F22700">
      <w:pPr>
        <w:numPr>
          <w:ilvl w:val="1"/>
          <w:numId w:val="28"/>
        </w:numPr>
        <w:pBdr>
          <w:top w:val="nil"/>
          <w:left w:val="nil"/>
          <w:bottom w:val="nil"/>
          <w:right w:val="nil"/>
          <w:between w:val="nil"/>
        </w:pBdr>
        <w:spacing w:after="0" w:line="240" w:lineRule="auto"/>
        <w:ind w:left="1134" w:hanging="425"/>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Осигуряване на STEM обучение.</w:t>
      </w:r>
    </w:p>
    <w:p w:rsidR="00B4783E" w:rsidRPr="003205D4" w:rsidRDefault="00F22700">
      <w:pPr>
        <w:numPr>
          <w:ilvl w:val="1"/>
          <w:numId w:val="28"/>
        </w:numPr>
        <w:pBdr>
          <w:top w:val="nil"/>
          <w:left w:val="nil"/>
          <w:bottom w:val="nil"/>
          <w:right w:val="nil"/>
          <w:between w:val="nil"/>
        </w:pBdr>
        <w:spacing w:after="0" w:line="240" w:lineRule="auto"/>
        <w:ind w:left="1134" w:hanging="425"/>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Осигуряване на условия за използване на електронни ресурси в учебните часове.</w:t>
      </w:r>
    </w:p>
    <w:p w:rsidR="00B4783E" w:rsidRPr="003205D4" w:rsidRDefault="00F22700">
      <w:pPr>
        <w:numPr>
          <w:ilvl w:val="1"/>
          <w:numId w:val="28"/>
        </w:numPr>
        <w:pBdr>
          <w:top w:val="nil"/>
          <w:left w:val="nil"/>
          <w:bottom w:val="nil"/>
          <w:right w:val="nil"/>
          <w:between w:val="nil"/>
        </w:pBdr>
        <w:spacing w:after="0" w:line="240" w:lineRule="auto"/>
        <w:ind w:left="1134" w:hanging="425"/>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Предоставяне на възможности за използване на разнообразни дидактически средства и материали, които да направят образователния процес интерактивен.</w:t>
      </w:r>
    </w:p>
    <w:p w:rsidR="00B4783E" w:rsidRPr="003205D4" w:rsidRDefault="00F22700">
      <w:pPr>
        <w:numPr>
          <w:ilvl w:val="1"/>
          <w:numId w:val="28"/>
        </w:numPr>
        <w:pBdr>
          <w:top w:val="nil"/>
          <w:left w:val="nil"/>
          <w:bottom w:val="nil"/>
          <w:right w:val="nil"/>
          <w:between w:val="nil"/>
        </w:pBdr>
        <w:spacing w:after="0" w:line="240" w:lineRule="auto"/>
        <w:ind w:left="1134" w:hanging="425"/>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Провеждане на пробни външни оценявания за запознаване на учениците с формата на изпитите.</w:t>
      </w:r>
    </w:p>
    <w:p w:rsidR="00B4783E" w:rsidRPr="003205D4" w:rsidRDefault="00F22700">
      <w:pPr>
        <w:numPr>
          <w:ilvl w:val="1"/>
          <w:numId w:val="28"/>
        </w:numPr>
        <w:pBdr>
          <w:top w:val="nil"/>
          <w:left w:val="nil"/>
          <w:bottom w:val="nil"/>
          <w:right w:val="nil"/>
          <w:between w:val="nil"/>
        </w:pBdr>
        <w:spacing w:after="0" w:line="240" w:lineRule="auto"/>
        <w:ind w:left="1134" w:hanging="425"/>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Провеждане на открити уроци.</w:t>
      </w:r>
    </w:p>
    <w:p w:rsidR="00B4783E" w:rsidRPr="003205D4" w:rsidRDefault="00F22700">
      <w:pPr>
        <w:numPr>
          <w:ilvl w:val="1"/>
          <w:numId w:val="28"/>
        </w:numPr>
        <w:pBdr>
          <w:top w:val="nil"/>
          <w:left w:val="nil"/>
          <w:bottom w:val="nil"/>
          <w:right w:val="nil"/>
          <w:between w:val="nil"/>
        </w:pBdr>
        <w:spacing w:after="0" w:line="240" w:lineRule="auto"/>
        <w:ind w:left="1134" w:hanging="425"/>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Предоставяне на възможност за включване в разнообразни форми за извънкласни дейности.</w:t>
      </w:r>
    </w:p>
    <w:p w:rsidR="00B4783E" w:rsidRPr="003205D4" w:rsidRDefault="00F22700">
      <w:pPr>
        <w:numPr>
          <w:ilvl w:val="1"/>
          <w:numId w:val="28"/>
        </w:numPr>
        <w:pBdr>
          <w:top w:val="nil"/>
          <w:left w:val="nil"/>
          <w:bottom w:val="nil"/>
          <w:right w:val="nil"/>
          <w:between w:val="nil"/>
        </w:pBdr>
        <w:spacing w:after="0" w:line="240" w:lineRule="auto"/>
        <w:ind w:left="1134" w:hanging="425"/>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Участие в училищни, общински, национални и международни програми и проекти.</w:t>
      </w:r>
    </w:p>
    <w:p w:rsidR="00B4783E" w:rsidRPr="003205D4" w:rsidRDefault="00F22700">
      <w:pPr>
        <w:numPr>
          <w:ilvl w:val="1"/>
          <w:numId w:val="28"/>
        </w:numPr>
        <w:pBdr>
          <w:top w:val="nil"/>
          <w:left w:val="nil"/>
          <w:bottom w:val="nil"/>
          <w:right w:val="nil"/>
          <w:between w:val="nil"/>
        </w:pBdr>
        <w:tabs>
          <w:tab w:val="left" w:pos="1276"/>
        </w:tabs>
        <w:spacing w:after="0" w:line="240" w:lineRule="auto"/>
        <w:ind w:left="1276" w:hanging="567"/>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Активно взаимодействие с ученическия съвет, училищното настоятелство, обществения съвет, с неправителствени и културни организации и др.</w:t>
      </w:r>
    </w:p>
    <w:p w:rsidR="00B4783E" w:rsidRPr="003205D4" w:rsidRDefault="00F22700">
      <w:pPr>
        <w:numPr>
          <w:ilvl w:val="1"/>
          <w:numId w:val="28"/>
        </w:numPr>
        <w:pBdr>
          <w:top w:val="nil"/>
          <w:left w:val="nil"/>
          <w:bottom w:val="nil"/>
          <w:right w:val="nil"/>
          <w:between w:val="nil"/>
        </w:pBdr>
        <w:tabs>
          <w:tab w:val="left" w:pos="1276"/>
        </w:tabs>
        <w:spacing w:after="0" w:line="240" w:lineRule="auto"/>
        <w:ind w:left="1276" w:hanging="567"/>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Ефективна комуникация с родителите.</w:t>
      </w:r>
    </w:p>
    <w:p w:rsidR="00B4783E" w:rsidRPr="003205D4" w:rsidRDefault="00F22700">
      <w:pPr>
        <w:numPr>
          <w:ilvl w:val="1"/>
          <w:numId w:val="28"/>
        </w:numPr>
        <w:pBdr>
          <w:top w:val="nil"/>
          <w:left w:val="nil"/>
          <w:bottom w:val="nil"/>
          <w:right w:val="nil"/>
          <w:between w:val="nil"/>
        </w:pBdr>
        <w:tabs>
          <w:tab w:val="left" w:pos="1276"/>
        </w:tabs>
        <w:spacing w:after="0" w:line="240" w:lineRule="auto"/>
        <w:ind w:left="1276" w:hanging="567"/>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Контролна дейност с акцент върху педагогическия контрол.</w:t>
      </w:r>
    </w:p>
    <w:p w:rsidR="00B4783E" w:rsidRPr="003205D4" w:rsidRDefault="00F22700">
      <w:pPr>
        <w:numPr>
          <w:ilvl w:val="1"/>
          <w:numId w:val="28"/>
        </w:numPr>
        <w:pBdr>
          <w:top w:val="nil"/>
          <w:left w:val="nil"/>
          <w:bottom w:val="nil"/>
          <w:right w:val="nil"/>
          <w:between w:val="nil"/>
        </w:pBdr>
        <w:tabs>
          <w:tab w:val="left" w:pos="1276"/>
        </w:tabs>
        <w:spacing w:after="0" w:line="240" w:lineRule="auto"/>
        <w:ind w:left="1276" w:hanging="567"/>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Повишаване на мотивацията и инициативността на всички участници в образователния процес чрез въвеждане на система от материални и морални стимули.</w:t>
      </w:r>
    </w:p>
    <w:p w:rsidR="00B4783E" w:rsidRPr="003205D4" w:rsidRDefault="00F22700">
      <w:pPr>
        <w:numPr>
          <w:ilvl w:val="1"/>
          <w:numId w:val="28"/>
        </w:numPr>
        <w:pBdr>
          <w:top w:val="nil"/>
          <w:left w:val="nil"/>
          <w:bottom w:val="nil"/>
          <w:right w:val="nil"/>
          <w:between w:val="nil"/>
        </w:pBdr>
        <w:tabs>
          <w:tab w:val="left" w:pos="1276"/>
        </w:tabs>
        <w:spacing w:after="0" w:line="240" w:lineRule="auto"/>
        <w:ind w:left="1276" w:hanging="567"/>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Популяризиране на постиженията на учениците и педагогическите специалисти.</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Мерките за подобряването на качеството се реализират чрез дейности по оперативните цели.</w:t>
      </w:r>
    </w:p>
    <w:p w:rsidR="00B4783E" w:rsidRPr="003205D4" w:rsidRDefault="00B4783E">
      <w:pPr>
        <w:spacing w:after="0"/>
        <w:rPr>
          <w:rFonts w:ascii="Times New Roman" w:eastAsia="Times New Roman" w:hAnsi="Times New Roman" w:cs="Times New Roman"/>
          <w:sz w:val="24"/>
          <w:szCs w:val="24"/>
        </w:rPr>
      </w:pPr>
    </w:p>
    <w:p w:rsidR="00B4783E" w:rsidRPr="003205D4" w:rsidRDefault="00F22700">
      <w:pPr>
        <w:pStyle w:val="2"/>
        <w:spacing w:before="0" w:line="240" w:lineRule="auto"/>
        <w:jc w:val="both"/>
        <w:rPr>
          <w:rFonts w:ascii="Times New Roman" w:eastAsia="Times New Roman" w:hAnsi="Times New Roman" w:cs="Times New Roman"/>
          <w:b/>
          <w:color w:val="auto"/>
          <w:sz w:val="24"/>
          <w:szCs w:val="24"/>
          <w:u w:val="single"/>
        </w:rPr>
      </w:pPr>
      <w:r w:rsidRPr="003205D4">
        <w:rPr>
          <w:rFonts w:ascii="Times New Roman" w:eastAsia="Times New Roman" w:hAnsi="Times New Roman" w:cs="Times New Roman"/>
          <w:b/>
          <w:color w:val="auto"/>
          <w:sz w:val="24"/>
          <w:szCs w:val="24"/>
          <w:u w:val="single"/>
        </w:rPr>
        <w:t>3.2.Патриотично възпитание, формиране на национално самосъзнание и общочовешки ценности на децата и учениците</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 xml:space="preserve">Патриотичното възпитание е част от процеса за формирането на личността. Ценностната система на човека се изгражда чрез възпитание, възприемане и спазване на обществените норми на поведение. Във време, в което ценностите на много хора са изместени и те няма точни ориентири, ролята на училището за патриотичното възпитание </w:t>
      </w:r>
      <w:r w:rsidRPr="003205D4">
        <w:rPr>
          <w:rFonts w:ascii="Times New Roman" w:eastAsia="Times New Roman" w:hAnsi="Times New Roman" w:cs="Times New Roman"/>
          <w:sz w:val="24"/>
          <w:szCs w:val="24"/>
        </w:rPr>
        <w:lastRenderedPageBreak/>
        <w:t>на децата и учениците е още по-отговорна и важна. Патриотичното възпитание е в основата на формирането на национално самочувствие и идентичност.</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 xml:space="preserve">Безспорен ангажимент на училището е запознаване на учениците с историческите успехи, приноса на българите в науката, в културата и в спорта. </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Отбелязването на традиционни празници е неделима част от дейностите в училището. Това се постига чрез съществуващите в училището ритуали и символи, които се съхраняват и предават.</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Аспектите, в които са насочени взаимодействията за патриотично възпитание, са част от възпитателната стратегия:</w:t>
      </w:r>
    </w:p>
    <w:p w:rsidR="00B4783E" w:rsidRPr="003205D4" w:rsidRDefault="00F22700">
      <w:pPr>
        <w:numPr>
          <w:ilvl w:val="0"/>
          <w:numId w:val="19"/>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Формиране на позитивно отношение към историята на българската нация на базата на историческо знание и уважение към традиции, ритуали и обичаи;</w:t>
      </w:r>
    </w:p>
    <w:p w:rsidR="00B4783E" w:rsidRPr="003205D4" w:rsidRDefault="00F22700">
      <w:pPr>
        <w:numPr>
          <w:ilvl w:val="0"/>
          <w:numId w:val="19"/>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Формиране на национално самосъзнание, национална идентичност, национално самочувствие, национална гордост, национално достойнство;</w:t>
      </w:r>
    </w:p>
    <w:p w:rsidR="00B4783E" w:rsidRPr="003205D4" w:rsidRDefault="00F22700">
      <w:pPr>
        <w:numPr>
          <w:ilvl w:val="0"/>
          <w:numId w:val="19"/>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Информиране за научните, културните и спортните постижения на представители на българската нация;</w:t>
      </w:r>
    </w:p>
    <w:p w:rsidR="00B4783E" w:rsidRPr="003205D4" w:rsidRDefault="00F22700">
      <w:pPr>
        <w:numPr>
          <w:ilvl w:val="0"/>
          <w:numId w:val="19"/>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Участване в дейности, свързани с почитане на българската история, култура и образование;</w:t>
      </w:r>
    </w:p>
    <w:p w:rsidR="00B4783E" w:rsidRPr="003205D4" w:rsidRDefault="00F22700">
      <w:pPr>
        <w:numPr>
          <w:ilvl w:val="0"/>
          <w:numId w:val="19"/>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Организиране и провеждане на дейности по посока на взаимовръзката между националната и европейската идентичност.</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 xml:space="preserve">Голяма част от тези взаимодействия се осъществяват в общообразователните учебни предмети, като това е най-изразено в обществените науки и гражданското образование. Важна роля за патриотичното възпитание има и часът на класа. Посещенията на кино, театър и спортни събития са част от стимулиращите мерки за учениците. </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 xml:space="preserve">Патриотичното възпитание е част от времето за проектни и творчески дейности за учениците от І до ІІІ клас. Дейности с такава насоченост се планират при организирането на училищните екскурзии, провеждани в учебно и извънучебно време. Важно е учениците да опознаят красотата на България, да посетят най-важните географски, исторически и културни забележителности и да видят многообразието на родината. </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В проектните дейности също се поставя акцент на патриотичното възпитание. Включването по европейски програми дава възможност да представим нашата идентичност, култура, история и постижения на нашите партньори, но и да се запознаем с характерното за техните страни. Вярваме, че само ако познаваме добре собствената си идентичност, бит и традиции можем да оценим кои сме всъщност и да бъдем достойни европейци.</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За осъществяването на патриотичното възпитание училището си сътрудничи с Регионалното управление на образованието, общинската администрация, училища партньори, културни институции и спортни клубове, както и с отделни личности.</w:t>
      </w:r>
    </w:p>
    <w:p w:rsidR="00B4783E" w:rsidRPr="003205D4" w:rsidRDefault="00B4783E">
      <w:pPr>
        <w:spacing w:after="0" w:line="240" w:lineRule="auto"/>
        <w:ind w:firstLine="426"/>
        <w:jc w:val="both"/>
        <w:rPr>
          <w:rFonts w:ascii="Times New Roman" w:eastAsia="Times New Roman" w:hAnsi="Times New Roman" w:cs="Times New Roman"/>
          <w:sz w:val="24"/>
          <w:szCs w:val="24"/>
        </w:rPr>
      </w:pPr>
    </w:p>
    <w:p w:rsidR="00B4783E" w:rsidRPr="003205D4" w:rsidRDefault="00F22700">
      <w:pPr>
        <w:pStyle w:val="2"/>
        <w:spacing w:before="0" w:line="240" w:lineRule="auto"/>
        <w:ind w:left="426" w:hanging="426"/>
        <w:rPr>
          <w:rFonts w:ascii="Times New Roman" w:eastAsia="Times New Roman" w:hAnsi="Times New Roman" w:cs="Times New Roman"/>
          <w:b/>
          <w:color w:val="auto"/>
          <w:sz w:val="24"/>
          <w:szCs w:val="24"/>
          <w:u w:val="single"/>
        </w:rPr>
      </w:pPr>
      <w:r w:rsidRPr="003205D4">
        <w:rPr>
          <w:rFonts w:ascii="Times New Roman" w:eastAsia="Times New Roman" w:hAnsi="Times New Roman" w:cs="Times New Roman"/>
          <w:b/>
          <w:color w:val="auto"/>
          <w:sz w:val="24"/>
          <w:szCs w:val="24"/>
          <w:u w:val="single"/>
        </w:rPr>
        <w:t>3.3. Осигуряване на условия за физическа активност и участие в спортни дейности</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 xml:space="preserve">Физическата активност, здравето и качеството на живот са тясно свързани. Важната роля, която физическата активност има за цялостното влияние върху живота и здравето на човека, се отчита на национално и европейско ниво. </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Традиционно децата и учениците участват в различни видове физическа активност – играят игри и практикуват различни спортове. През последните години новите модели на развлечение (компютри, мобилни устройства, социални мрежи) все повече набират популярност. В резултат от това физическата активност на младите хора спада и голяма част от тях имат наднормено тегло или дори затлъстяване.</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lastRenderedPageBreak/>
        <w:t>Като ключов участник при определянето на политики в сферата на здравеопазването и здравословния начин на живот Световната здравна организация препоръчва най-малко 60 минути извършване на физическа активност дневно от децата и младите хора.</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Отчитайки времето, което учениците прекарват в училище, осигуряването на физическата им активност е отговорност и основен ангажимент на училището. Нашата цел е осигуряването на възможности за спорт във времето в училище, но и включване в училищни инициативи целящи повишаване нивото на физическа активност извън рамките на учебния ден.</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Стратегии за насърчаване на положителното отношение на учениците към физическата активност в училището са:</w:t>
      </w:r>
    </w:p>
    <w:p w:rsidR="00B4783E" w:rsidRPr="003205D4" w:rsidRDefault="00F22700">
      <w:pPr>
        <w:numPr>
          <w:ilvl w:val="0"/>
          <w:numId w:val="20"/>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Създаване на дейности, свързани с физическа активност, които са забавни и имат за цел учениците да се чувстват добре, да добият увереност и да се забавляват.</w:t>
      </w:r>
    </w:p>
    <w:p w:rsidR="00B4783E" w:rsidRPr="003205D4" w:rsidRDefault="00F22700">
      <w:pPr>
        <w:numPr>
          <w:ilvl w:val="0"/>
          <w:numId w:val="20"/>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Иницииране на дейности, които да провокират учениците да станат по-активни физически и да поддържат тази физическа активност през целия ден, а не само докато са в училище.</w:t>
      </w:r>
    </w:p>
    <w:p w:rsidR="00B4783E" w:rsidRPr="003205D4" w:rsidRDefault="00F22700">
      <w:pPr>
        <w:numPr>
          <w:ilvl w:val="0"/>
          <w:numId w:val="20"/>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 xml:space="preserve">Създаване на среда, в която учениците са насърчавани да развиват своите спортни умения </w:t>
      </w:r>
      <w:r w:rsidR="00F11AC8" w:rsidRPr="003205D4">
        <w:rPr>
          <w:rFonts w:ascii="Times New Roman" w:eastAsia="Times New Roman" w:hAnsi="Times New Roman" w:cs="Times New Roman"/>
          <w:sz w:val="24"/>
          <w:szCs w:val="24"/>
        </w:rPr>
        <w:t xml:space="preserve">– </w:t>
      </w:r>
      <w:r w:rsidR="00BE0657" w:rsidRPr="003205D4">
        <w:rPr>
          <w:rFonts w:ascii="Times New Roman" w:eastAsia="Times New Roman" w:hAnsi="Times New Roman" w:cs="Times New Roman"/>
          <w:sz w:val="24"/>
          <w:szCs w:val="24"/>
        </w:rPr>
        <w:t xml:space="preserve">наличие на </w:t>
      </w:r>
      <w:r w:rsidR="00F11AC8" w:rsidRPr="003205D4">
        <w:rPr>
          <w:rFonts w:ascii="Times New Roman" w:eastAsia="Times New Roman" w:hAnsi="Times New Roman" w:cs="Times New Roman"/>
          <w:sz w:val="24"/>
          <w:szCs w:val="24"/>
        </w:rPr>
        <w:t xml:space="preserve">физкултурен салон, площадки </w:t>
      </w:r>
      <w:r w:rsidRPr="003205D4">
        <w:rPr>
          <w:rFonts w:ascii="Times New Roman" w:eastAsia="Times New Roman" w:hAnsi="Times New Roman" w:cs="Times New Roman"/>
          <w:sz w:val="24"/>
          <w:szCs w:val="24"/>
        </w:rPr>
        <w:t xml:space="preserve">и </w:t>
      </w:r>
      <w:r w:rsidR="00143536" w:rsidRPr="003205D4">
        <w:rPr>
          <w:rFonts w:ascii="Times New Roman" w:eastAsia="Times New Roman" w:hAnsi="Times New Roman" w:cs="Times New Roman"/>
          <w:sz w:val="24"/>
          <w:szCs w:val="24"/>
        </w:rPr>
        <w:t>спортни съоръжения</w:t>
      </w:r>
      <w:r w:rsidRPr="003205D4">
        <w:rPr>
          <w:rFonts w:ascii="Times New Roman" w:eastAsia="Times New Roman" w:hAnsi="Times New Roman" w:cs="Times New Roman"/>
          <w:sz w:val="24"/>
          <w:szCs w:val="24"/>
        </w:rPr>
        <w:t>.</w:t>
      </w:r>
    </w:p>
    <w:p w:rsidR="00B4783E" w:rsidRPr="003205D4" w:rsidRDefault="00F22700">
      <w:pPr>
        <w:numPr>
          <w:ilvl w:val="0"/>
          <w:numId w:val="20"/>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Осигуряване на възможности за изпробване на широк набор от дейности, включително такива, които биха били по-приятни за ученици, които не са ориентирани към спорта, напр. танците.</w:t>
      </w:r>
    </w:p>
    <w:p w:rsidR="00B4783E" w:rsidRPr="003205D4" w:rsidRDefault="00F22700">
      <w:pPr>
        <w:numPr>
          <w:ilvl w:val="0"/>
          <w:numId w:val="20"/>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Оценяване на дейностите, за да се гарантира, че са подходящи за развитието на децата и използват подходящи методи, включително и такива, свързани с отчитане на постиженията и прогреса.</w:t>
      </w:r>
    </w:p>
    <w:p w:rsidR="00B4783E" w:rsidRPr="003205D4" w:rsidRDefault="00B4783E">
      <w:pPr>
        <w:spacing w:after="0" w:line="240" w:lineRule="auto"/>
        <w:ind w:firstLine="426"/>
        <w:jc w:val="both"/>
        <w:rPr>
          <w:rFonts w:ascii="Times New Roman" w:eastAsia="Times New Roman" w:hAnsi="Times New Roman" w:cs="Times New Roman"/>
          <w:sz w:val="24"/>
          <w:szCs w:val="24"/>
        </w:rPr>
      </w:pPr>
    </w:p>
    <w:p w:rsidR="00B4783E" w:rsidRPr="003205D4" w:rsidRDefault="00F22700">
      <w:pPr>
        <w:spacing w:after="0" w:line="240" w:lineRule="auto"/>
        <w:ind w:firstLine="426"/>
        <w:jc w:val="both"/>
        <w:rPr>
          <w:rFonts w:ascii="Times New Roman" w:eastAsia="Times New Roman" w:hAnsi="Times New Roman" w:cs="Times New Roman"/>
          <w:b/>
          <w:sz w:val="24"/>
          <w:szCs w:val="24"/>
          <w:u w:val="single"/>
        </w:rPr>
      </w:pPr>
      <w:r w:rsidRPr="003205D4">
        <w:rPr>
          <w:rFonts w:ascii="Times New Roman" w:eastAsia="Times New Roman" w:hAnsi="Times New Roman" w:cs="Times New Roman"/>
          <w:b/>
          <w:sz w:val="24"/>
          <w:szCs w:val="24"/>
          <w:u w:val="single"/>
        </w:rPr>
        <w:t>3.4. Гражданско, здравно, екологично и интеркултурно образование</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Гражданското, здравното, екологичното и интеркултурното образование са взаимосвързани и формират интердисциплинарен комплекс, насочен към придобиване на социални, граждански и интеркултурни компетентности и на компетентности, свързани със здравето и поддържането на устойчива околна среда.</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b/>
          <w:sz w:val="24"/>
          <w:szCs w:val="24"/>
        </w:rPr>
        <w:t>Гражданското образование</w:t>
      </w:r>
      <w:r w:rsidRPr="003205D4">
        <w:rPr>
          <w:rFonts w:ascii="Times New Roman" w:eastAsia="Times New Roman" w:hAnsi="Times New Roman" w:cs="Times New Roman"/>
          <w:sz w:val="24"/>
          <w:szCs w:val="24"/>
        </w:rPr>
        <w:t xml:space="preserve"> е насочено към формиране на гражданско съзнание и граждански добродетели и е свързано със знания за устройството на демократичното общество, за правата и задълженията на гражданина и с умения и готовност за отговорно гражданско поведение.</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b/>
          <w:sz w:val="24"/>
          <w:szCs w:val="24"/>
        </w:rPr>
        <w:t>Здравното образование</w:t>
      </w:r>
      <w:r w:rsidRPr="003205D4">
        <w:rPr>
          <w:rFonts w:ascii="Times New Roman" w:eastAsia="Times New Roman" w:hAnsi="Times New Roman" w:cs="Times New Roman"/>
          <w:sz w:val="24"/>
          <w:szCs w:val="24"/>
        </w:rPr>
        <w:t xml:space="preserve"> е насочено към развитие на умения за създаване и поддържане на здравословен стил и условия на живот и за доброволното адаптиране към поведение, благоприятстващо здравето.</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b/>
          <w:sz w:val="24"/>
          <w:szCs w:val="24"/>
        </w:rPr>
        <w:t>Екологично образование</w:t>
      </w:r>
      <w:r w:rsidRPr="003205D4">
        <w:rPr>
          <w:rFonts w:ascii="Times New Roman" w:eastAsia="Times New Roman" w:hAnsi="Times New Roman" w:cs="Times New Roman"/>
          <w:sz w:val="24"/>
          <w:szCs w:val="24"/>
        </w:rPr>
        <w:t xml:space="preserve"> e насочено към формиране на екологична култура, екологично съзнание и екологично поведение в тяхната взаимна връзка с оглед познаване на екологичните закони, защита, подобряване, управление и разумно използване на природните ресурси, както и опазване на природната среда и на екологичното равновесие.</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b/>
          <w:sz w:val="24"/>
          <w:szCs w:val="24"/>
        </w:rPr>
        <w:t>Интеркултурното образование</w:t>
      </w:r>
      <w:r w:rsidRPr="003205D4">
        <w:rPr>
          <w:rFonts w:ascii="Times New Roman" w:eastAsia="Times New Roman" w:hAnsi="Times New Roman" w:cs="Times New Roman"/>
          <w:sz w:val="24"/>
          <w:szCs w:val="24"/>
        </w:rPr>
        <w:t xml:space="preserve"> е насочено към усвояване на знания за различни измерения на културните идентичности и за основни характеристики на интеркултурните отношения, формиращо позитивно отношение към разнообразието във всички области на човешкия живот, както и умения и нагласи за конструктивни взаимодействия в мултикултурна среда.</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Целите на гражданското, здравното, екологичното и интеркултурното образование са:</w:t>
      </w:r>
    </w:p>
    <w:p w:rsidR="00B4783E" w:rsidRPr="003205D4" w:rsidRDefault="00F22700">
      <w:pPr>
        <w:numPr>
          <w:ilvl w:val="0"/>
          <w:numId w:val="21"/>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 xml:space="preserve">изграждане на автономна личност, която отстоява общочовешките ценности, демократичните принципи и човешките права, познава институциите на </w:t>
      </w:r>
      <w:r w:rsidRPr="003205D4">
        <w:rPr>
          <w:rFonts w:ascii="Times New Roman" w:eastAsia="Times New Roman" w:hAnsi="Times New Roman" w:cs="Times New Roman"/>
          <w:sz w:val="24"/>
          <w:szCs w:val="24"/>
        </w:rPr>
        <w:lastRenderedPageBreak/>
        <w:t>демократичното общество, приема различията, цени своята културна идентичност, взема самостоятелни решения и носи отговорност за тях;</w:t>
      </w:r>
    </w:p>
    <w:p w:rsidR="00B4783E" w:rsidRPr="003205D4" w:rsidRDefault="00F22700">
      <w:pPr>
        <w:numPr>
          <w:ilvl w:val="0"/>
          <w:numId w:val="21"/>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функциониране на училището като институция, възпитаваща в демократични ценности, насърчаваща инициативност, отговорност, солидарност, утвърждаваща устойчива, включваща, демократична и здравословна среда, свободна от агресия, изграждаща и поддържаща позитивен психологически климат и създаваща позитивна образователна среда за диалог.</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Гражданското, здравното, екологичното и интеркултурното образование се реализира:</w:t>
      </w:r>
    </w:p>
    <w:p w:rsidR="00B4783E" w:rsidRPr="003205D4" w:rsidRDefault="00F22700">
      <w:pPr>
        <w:numPr>
          <w:ilvl w:val="0"/>
          <w:numId w:val="22"/>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интегрирано в обучението по образователните направления;</w:t>
      </w:r>
    </w:p>
    <w:p w:rsidR="00B4783E" w:rsidRPr="003205D4" w:rsidRDefault="00F22700">
      <w:pPr>
        <w:numPr>
          <w:ilvl w:val="0"/>
          <w:numId w:val="22"/>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интегрирано в допълнителни форми на педагогическо взаимодействие – в часа на класа, в заниманията по интереси в рамките на целодневна организация на учебния ден, в рамките на дейностите по обща подкрепа за личностно развитие, в извънкласни и извънучилищни форми на работа, включително по програми и проекти;</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 xml:space="preserve">Задачите, които си поставя училището при реализирането на дейностите са изграждане на общност, патриотично възпитание, възпитание в дух на толерантност и интеркултурен диалог, изграждане на здравна култура, екологично възпитание и познаване на принципите на устойчивото развитие, развитие на финансовата и правната грамотност на учениците, превенция на насилието. </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Важно за гражданите на XXI е да познават основните човешки права и свободи, да познават институциите и дейността им, както и основните механизми, по които съвременната демокрация функционира. За активните хора е важно да могат да формират мнение на базата на обективна информация, от която да отсеят фалшивите новини, които ежедневно ни заливат. Това от своя страна е свързано с умения като логическо и критическото мислене, които училището трябва да развива. Важен елемент от възпитанието в гражданска активност е предприемането на действия за решаването на проблеми в обществото, изразяващо се както във включването в инициативи, така и в организирането им. По този начин се възпитава и изгражда индивидуална отговорност за нашия собствен живот и промяната на средата около нас.</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Поставяме акцент и върху безопасността на движението по пътищата и действия при бедствия и аварии и оказване на първа помощ, защото развитието на тези базови умения прави учениците по-съпричастни и отговорни, но в критична ситуация може да се окаже умение, което спасява човешки живот.</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Оперативните цели, които училището определя като водещи за осъществяването на гражданско, здравно, екологично и интеркултурно образование, са:</w:t>
      </w:r>
    </w:p>
    <w:p w:rsidR="00B4783E" w:rsidRPr="003205D4" w:rsidRDefault="00F22700">
      <w:pPr>
        <w:numPr>
          <w:ilvl w:val="0"/>
          <w:numId w:val="23"/>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Възпитаване на гражданска активност и толерантност;</w:t>
      </w:r>
    </w:p>
    <w:p w:rsidR="00B4783E" w:rsidRPr="003205D4" w:rsidRDefault="00F22700">
      <w:pPr>
        <w:numPr>
          <w:ilvl w:val="0"/>
          <w:numId w:val="23"/>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Безопасно движение по пътищата и защита при пожари, бедствия и извънредни ситуации;</w:t>
      </w:r>
    </w:p>
    <w:p w:rsidR="00B4783E" w:rsidRPr="003205D4" w:rsidRDefault="00F22700">
      <w:pPr>
        <w:numPr>
          <w:ilvl w:val="0"/>
          <w:numId w:val="23"/>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Екологично възпитание и изграждане на здравна култура.</w:t>
      </w:r>
    </w:p>
    <w:p w:rsidR="003E7822" w:rsidRPr="003205D4" w:rsidRDefault="003E7822" w:rsidP="003E7822">
      <w:pPr>
        <w:pBdr>
          <w:top w:val="nil"/>
          <w:left w:val="nil"/>
          <w:bottom w:val="nil"/>
          <w:right w:val="nil"/>
          <w:between w:val="nil"/>
        </w:pBdr>
        <w:spacing w:after="0" w:line="240" w:lineRule="auto"/>
        <w:ind w:left="709"/>
        <w:jc w:val="both"/>
        <w:rPr>
          <w:rFonts w:ascii="Times New Roman" w:eastAsia="Times New Roman" w:hAnsi="Times New Roman" w:cs="Times New Roman"/>
          <w:sz w:val="24"/>
          <w:szCs w:val="24"/>
        </w:rPr>
      </w:pPr>
    </w:p>
    <w:p w:rsidR="00B4783E" w:rsidRPr="003205D4" w:rsidRDefault="00F22700">
      <w:pPr>
        <w:pStyle w:val="2"/>
        <w:spacing w:before="0" w:line="240" w:lineRule="auto"/>
        <w:jc w:val="both"/>
        <w:rPr>
          <w:rFonts w:ascii="Times New Roman" w:eastAsia="Times New Roman" w:hAnsi="Times New Roman" w:cs="Times New Roman"/>
          <w:b/>
          <w:color w:val="auto"/>
          <w:sz w:val="24"/>
          <w:szCs w:val="24"/>
          <w:u w:val="single"/>
        </w:rPr>
      </w:pPr>
      <w:r w:rsidRPr="003205D4">
        <w:rPr>
          <w:rFonts w:ascii="Times New Roman" w:eastAsia="Times New Roman" w:hAnsi="Times New Roman" w:cs="Times New Roman"/>
          <w:b/>
          <w:color w:val="auto"/>
          <w:sz w:val="24"/>
          <w:szCs w:val="24"/>
        </w:rPr>
        <w:t xml:space="preserve">      </w:t>
      </w:r>
      <w:r w:rsidRPr="003205D4">
        <w:rPr>
          <w:rFonts w:ascii="Times New Roman" w:eastAsia="Times New Roman" w:hAnsi="Times New Roman" w:cs="Times New Roman"/>
          <w:b/>
          <w:color w:val="auto"/>
          <w:sz w:val="24"/>
          <w:szCs w:val="24"/>
          <w:u w:val="single"/>
        </w:rPr>
        <w:t>3.5. Механизъм за съвместна работа на институциите по обхващане, включване и предотвратяване на отпадането от образователната система на деца и ученици в задължителна предучилищна и училищна възраст</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Дейности за предотвратяване на отпадането на ученици се осъществяват в училището в продължителен период от време</w:t>
      </w:r>
      <w:r w:rsidR="00DC420C" w:rsidRPr="003205D4">
        <w:rPr>
          <w:rFonts w:ascii="Times New Roman" w:eastAsia="Times New Roman" w:hAnsi="Times New Roman" w:cs="Times New Roman"/>
          <w:sz w:val="24"/>
          <w:szCs w:val="24"/>
        </w:rPr>
        <w:t>.</w:t>
      </w:r>
      <w:r w:rsidRPr="003205D4">
        <w:rPr>
          <w:rFonts w:ascii="Times New Roman" w:eastAsia="Times New Roman" w:hAnsi="Times New Roman" w:cs="Times New Roman"/>
          <w:sz w:val="24"/>
          <w:szCs w:val="24"/>
        </w:rPr>
        <w:t xml:space="preserve"> </w:t>
      </w:r>
      <w:r w:rsidR="00DC420C" w:rsidRPr="003205D4">
        <w:rPr>
          <w:rFonts w:ascii="Times New Roman" w:eastAsia="Times New Roman" w:hAnsi="Times New Roman" w:cs="Times New Roman"/>
          <w:sz w:val="24"/>
          <w:szCs w:val="24"/>
        </w:rPr>
        <w:t>У</w:t>
      </w:r>
      <w:r w:rsidRPr="003205D4">
        <w:rPr>
          <w:rFonts w:ascii="Times New Roman" w:eastAsia="Times New Roman" w:hAnsi="Times New Roman" w:cs="Times New Roman"/>
          <w:sz w:val="24"/>
          <w:szCs w:val="24"/>
        </w:rPr>
        <w:t xml:space="preserve">чилището </w:t>
      </w:r>
      <w:r w:rsidR="00DC420C" w:rsidRPr="003205D4">
        <w:rPr>
          <w:rFonts w:ascii="Times New Roman" w:eastAsia="Times New Roman" w:hAnsi="Times New Roman" w:cs="Times New Roman"/>
          <w:sz w:val="24"/>
          <w:szCs w:val="24"/>
        </w:rPr>
        <w:t xml:space="preserve">е </w:t>
      </w:r>
      <w:r w:rsidRPr="003205D4">
        <w:rPr>
          <w:rFonts w:ascii="Times New Roman" w:eastAsia="Times New Roman" w:hAnsi="Times New Roman" w:cs="Times New Roman"/>
          <w:sz w:val="24"/>
          <w:szCs w:val="24"/>
        </w:rPr>
        <w:t>изград</w:t>
      </w:r>
      <w:r w:rsidR="00DC420C" w:rsidRPr="003205D4">
        <w:rPr>
          <w:rFonts w:ascii="Times New Roman" w:eastAsia="Times New Roman" w:hAnsi="Times New Roman" w:cs="Times New Roman"/>
          <w:sz w:val="24"/>
          <w:szCs w:val="24"/>
        </w:rPr>
        <w:t>ило</w:t>
      </w:r>
      <w:r w:rsidRPr="003205D4">
        <w:rPr>
          <w:rFonts w:ascii="Times New Roman" w:eastAsia="Times New Roman" w:hAnsi="Times New Roman" w:cs="Times New Roman"/>
          <w:sz w:val="24"/>
          <w:szCs w:val="24"/>
        </w:rPr>
        <w:t xml:space="preserve"> последователна политика за постигане на максимален обхват и ефективно включване на учениците в образователния процес.</w:t>
      </w:r>
      <w:r w:rsidR="00DC420C" w:rsidRPr="003205D4">
        <w:rPr>
          <w:rFonts w:ascii="Times New Roman" w:eastAsia="Times New Roman" w:hAnsi="Times New Roman" w:cs="Times New Roman"/>
          <w:sz w:val="24"/>
          <w:szCs w:val="24"/>
        </w:rPr>
        <w:t xml:space="preserve"> </w:t>
      </w:r>
      <w:r w:rsidRPr="003205D4">
        <w:rPr>
          <w:rFonts w:ascii="Times New Roman" w:eastAsia="Times New Roman" w:hAnsi="Times New Roman" w:cs="Times New Roman"/>
          <w:sz w:val="24"/>
          <w:szCs w:val="24"/>
        </w:rPr>
        <w:t xml:space="preserve">Целите, които </w:t>
      </w:r>
      <w:r w:rsidR="00DC420C" w:rsidRPr="003205D4">
        <w:rPr>
          <w:rFonts w:ascii="Times New Roman" w:eastAsia="Times New Roman" w:hAnsi="Times New Roman" w:cs="Times New Roman"/>
          <w:sz w:val="24"/>
          <w:szCs w:val="24"/>
        </w:rPr>
        <w:t>училището си поставя са съобразени с</w:t>
      </w:r>
      <w:r w:rsidRPr="003205D4">
        <w:rPr>
          <w:rFonts w:ascii="Times New Roman" w:eastAsia="Times New Roman" w:hAnsi="Times New Roman" w:cs="Times New Roman"/>
          <w:sz w:val="24"/>
          <w:szCs w:val="24"/>
        </w:rPr>
        <w:t xml:space="preserve"> </w:t>
      </w:r>
      <w:r w:rsidRPr="003205D4">
        <w:rPr>
          <w:rFonts w:ascii="Times New Roman" w:eastAsia="Times New Roman" w:hAnsi="Times New Roman" w:cs="Times New Roman"/>
          <w:i/>
          <w:sz w:val="24"/>
          <w:szCs w:val="24"/>
        </w:rPr>
        <w:t xml:space="preserve">Постановление № 100 за създаване и функциониране на механизъм за съвместна работа на институциите по </w:t>
      </w:r>
      <w:r w:rsidRPr="003205D4">
        <w:rPr>
          <w:rFonts w:ascii="Times New Roman" w:eastAsia="Times New Roman" w:hAnsi="Times New Roman" w:cs="Times New Roman"/>
          <w:i/>
          <w:sz w:val="24"/>
          <w:szCs w:val="24"/>
        </w:rPr>
        <w:lastRenderedPageBreak/>
        <w:t>обхващане, включване и предотвратяване на отпадането от образователната система на деца и ученици в задължителна предучилищна и училищна възраст</w:t>
      </w:r>
      <w:r w:rsidRPr="003205D4">
        <w:rPr>
          <w:rFonts w:ascii="Times New Roman" w:eastAsia="Times New Roman" w:hAnsi="Times New Roman" w:cs="Times New Roman"/>
          <w:sz w:val="24"/>
          <w:szCs w:val="24"/>
        </w:rPr>
        <w:t xml:space="preserve"> и </w:t>
      </w:r>
      <w:r w:rsidR="00DC420C" w:rsidRPr="003205D4">
        <w:rPr>
          <w:rFonts w:ascii="Times New Roman" w:eastAsia="Times New Roman" w:hAnsi="Times New Roman" w:cs="Times New Roman"/>
          <w:sz w:val="24"/>
          <w:szCs w:val="24"/>
        </w:rPr>
        <w:t>включват</w:t>
      </w:r>
      <w:r w:rsidRPr="003205D4">
        <w:rPr>
          <w:rFonts w:ascii="Times New Roman" w:eastAsia="Times New Roman" w:hAnsi="Times New Roman" w:cs="Times New Roman"/>
          <w:sz w:val="24"/>
          <w:szCs w:val="24"/>
        </w:rPr>
        <w:t>:</w:t>
      </w:r>
    </w:p>
    <w:p w:rsidR="00DC420C" w:rsidRPr="003205D4" w:rsidRDefault="00F22700" w:rsidP="00DC420C">
      <w:pPr>
        <w:pStyle w:val="a4"/>
        <w:numPr>
          <w:ilvl w:val="0"/>
          <w:numId w:val="50"/>
        </w:numPr>
        <w:spacing w:after="0" w:line="240" w:lineRule="auto"/>
        <w:ind w:left="0" w:firstLine="567"/>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Създаване на добри условия и организация на образованието на учениците, подлежащи на задължително училищно образование</w:t>
      </w:r>
      <w:r w:rsidRPr="003205D4">
        <w:rPr>
          <w:rFonts w:ascii="Times New Roman" w:eastAsia="Times New Roman" w:hAnsi="Times New Roman" w:cs="Times New Roman"/>
          <w:b/>
          <w:sz w:val="24"/>
          <w:szCs w:val="24"/>
        </w:rPr>
        <w:t>.</w:t>
      </w:r>
      <w:r w:rsidRPr="003205D4">
        <w:rPr>
          <w:rFonts w:ascii="Times New Roman" w:eastAsia="Times New Roman" w:hAnsi="Times New Roman" w:cs="Times New Roman"/>
          <w:sz w:val="24"/>
          <w:szCs w:val="24"/>
        </w:rPr>
        <w:t xml:space="preserve"> </w:t>
      </w:r>
    </w:p>
    <w:p w:rsidR="00DC420C" w:rsidRPr="003205D4" w:rsidRDefault="00DC420C" w:rsidP="00DC420C">
      <w:pPr>
        <w:pStyle w:val="a4"/>
        <w:numPr>
          <w:ilvl w:val="0"/>
          <w:numId w:val="50"/>
        </w:numPr>
        <w:spacing w:after="0" w:line="240" w:lineRule="auto"/>
        <w:ind w:left="142"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П</w:t>
      </w:r>
      <w:r w:rsidR="00F22700" w:rsidRPr="003205D4">
        <w:rPr>
          <w:rFonts w:ascii="Times New Roman" w:eastAsia="Times New Roman" w:hAnsi="Times New Roman" w:cs="Times New Roman"/>
          <w:sz w:val="24"/>
          <w:szCs w:val="24"/>
        </w:rPr>
        <w:t xml:space="preserve">ланиране и реализация на дейности за подкрепа за личностно развитие на учениците. </w:t>
      </w:r>
    </w:p>
    <w:p w:rsidR="00DC420C" w:rsidRPr="003205D4" w:rsidRDefault="00F22700" w:rsidP="00DC420C">
      <w:pPr>
        <w:pStyle w:val="a4"/>
        <w:numPr>
          <w:ilvl w:val="0"/>
          <w:numId w:val="50"/>
        </w:numPr>
        <w:spacing w:after="0" w:line="240" w:lineRule="auto"/>
        <w:ind w:left="142"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Изграждането на ефективни модели на взаимодействие между училището и семействата</w:t>
      </w:r>
      <w:r w:rsidR="00DC420C" w:rsidRPr="003205D4">
        <w:rPr>
          <w:rFonts w:ascii="Times New Roman" w:eastAsia="Times New Roman" w:hAnsi="Times New Roman" w:cs="Times New Roman"/>
          <w:sz w:val="24"/>
          <w:szCs w:val="24"/>
        </w:rPr>
        <w:t>.</w:t>
      </w:r>
    </w:p>
    <w:p w:rsidR="00DC420C" w:rsidRPr="003205D4" w:rsidRDefault="00DC420C" w:rsidP="00DC420C">
      <w:pPr>
        <w:pStyle w:val="a4"/>
        <w:numPr>
          <w:ilvl w:val="0"/>
          <w:numId w:val="50"/>
        </w:numPr>
        <w:spacing w:after="0" w:line="240" w:lineRule="auto"/>
        <w:ind w:left="142"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С</w:t>
      </w:r>
      <w:r w:rsidR="00F22700" w:rsidRPr="003205D4">
        <w:rPr>
          <w:rFonts w:ascii="Times New Roman" w:eastAsia="Times New Roman" w:hAnsi="Times New Roman" w:cs="Times New Roman"/>
          <w:sz w:val="24"/>
          <w:szCs w:val="24"/>
        </w:rPr>
        <w:t xml:space="preserve">ътрудничеството с институциите, които имат непосредствени ангажименти по Механизма </w:t>
      </w:r>
    </w:p>
    <w:p w:rsidR="00B4783E" w:rsidRPr="003205D4" w:rsidRDefault="00DC420C" w:rsidP="00DC420C">
      <w:pPr>
        <w:pStyle w:val="a4"/>
        <w:numPr>
          <w:ilvl w:val="0"/>
          <w:numId w:val="50"/>
        </w:numPr>
        <w:spacing w:after="0" w:line="240" w:lineRule="auto"/>
        <w:ind w:left="142"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П</w:t>
      </w:r>
      <w:r w:rsidR="00F22700" w:rsidRPr="003205D4">
        <w:rPr>
          <w:rFonts w:ascii="Times New Roman" w:eastAsia="Times New Roman" w:hAnsi="Times New Roman" w:cs="Times New Roman"/>
          <w:sz w:val="24"/>
          <w:szCs w:val="24"/>
        </w:rPr>
        <w:t xml:space="preserve">роследяване на посещаемостта </w:t>
      </w:r>
      <w:r w:rsidRPr="003205D4">
        <w:rPr>
          <w:rFonts w:ascii="Times New Roman" w:eastAsia="Times New Roman" w:hAnsi="Times New Roman" w:cs="Times New Roman"/>
          <w:sz w:val="24"/>
          <w:szCs w:val="24"/>
        </w:rPr>
        <w:t>на учениците в училище</w:t>
      </w:r>
      <w:r w:rsidR="00F22700" w:rsidRPr="003205D4">
        <w:rPr>
          <w:rFonts w:ascii="Times New Roman" w:eastAsia="Times New Roman" w:hAnsi="Times New Roman" w:cs="Times New Roman"/>
          <w:sz w:val="24"/>
          <w:szCs w:val="24"/>
        </w:rPr>
        <w:t>.</w:t>
      </w:r>
    </w:p>
    <w:p w:rsidR="00B4783E" w:rsidRPr="003205D4" w:rsidRDefault="00F22700" w:rsidP="00DC420C">
      <w:pPr>
        <w:pStyle w:val="a4"/>
        <w:numPr>
          <w:ilvl w:val="0"/>
          <w:numId w:val="50"/>
        </w:numPr>
        <w:spacing w:after="0" w:line="240" w:lineRule="auto"/>
        <w:ind w:left="142"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Предприемане на своевременни действия за преодоляване на проблемното поведение на ученици.</w:t>
      </w:r>
    </w:p>
    <w:p w:rsidR="00F72C03" w:rsidRPr="003205D4" w:rsidRDefault="00F22700" w:rsidP="00F72C03">
      <w:pPr>
        <w:spacing w:after="0" w:line="240" w:lineRule="auto"/>
        <w:ind w:left="142" w:firstLine="284"/>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За осъществяване на дейностите по механизма на училищно ниво е определен представител в екипа за обхват за района, в който се намира училището. На училищно ниво е определен и администратор за работа с Информационната система за реализация на механизма „</w:t>
      </w:r>
      <w:proofErr w:type="spellStart"/>
      <w:r w:rsidRPr="003205D4">
        <w:rPr>
          <w:rFonts w:ascii="Times New Roman" w:eastAsia="Times New Roman" w:hAnsi="Times New Roman" w:cs="Times New Roman"/>
          <w:sz w:val="24"/>
          <w:szCs w:val="24"/>
        </w:rPr>
        <w:t>Посещаемо</w:t>
      </w:r>
      <w:proofErr w:type="spellEnd"/>
      <w:r w:rsidRPr="003205D4">
        <w:rPr>
          <w:rFonts w:ascii="Times New Roman" w:eastAsia="Times New Roman" w:hAnsi="Times New Roman" w:cs="Times New Roman"/>
          <w:sz w:val="24"/>
          <w:szCs w:val="24"/>
        </w:rPr>
        <w:t xml:space="preserve"> и безопасно училище“, който проследява данните за учениците в риск и тези, за които следва да бъдат предприемани действия от екипа за обхват. </w:t>
      </w:r>
    </w:p>
    <w:p w:rsidR="00B4783E" w:rsidRPr="003205D4" w:rsidRDefault="00F22700" w:rsidP="00F72C03">
      <w:pPr>
        <w:spacing w:after="0" w:line="240" w:lineRule="auto"/>
        <w:ind w:left="142" w:firstLine="284"/>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Създаването на организация и осъществяването на контрол</w:t>
      </w:r>
      <w:r w:rsidRPr="003205D4">
        <w:rPr>
          <w:rFonts w:ascii="Times New Roman" w:eastAsia="Times New Roman" w:hAnsi="Times New Roman" w:cs="Times New Roman"/>
          <w:b/>
          <w:sz w:val="24"/>
          <w:szCs w:val="24"/>
        </w:rPr>
        <w:t xml:space="preserve"> </w:t>
      </w:r>
      <w:r w:rsidRPr="003205D4">
        <w:rPr>
          <w:rFonts w:ascii="Times New Roman" w:eastAsia="Times New Roman" w:hAnsi="Times New Roman" w:cs="Times New Roman"/>
          <w:sz w:val="24"/>
          <w:szCs w:val="24"/>
        </w:rPr>
        <w:t>от страна на училищното ръководство по изпълнение на функциите на педагогическите и непедагогическите специалисти във връзка с ограничаване на отсъствията и предотвратяване на отпадането е от ключово значение за успешното осъществяване на дейността.</w:t>
      </w:r>
    </w:p>
    <w:p w:rsidR="00B4783E" w:rsidRPr="003205D4" w:rsidRDefault="00F22700" w:rsidP="00880EDB">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В зависимост от причините за проблемна посещаемост, риск от отпадане или отпадане от образователната система на учениците се предприемат мерки, насочени към</w:t>
      </w:r>
      <w:r w:rsidR="00880EDB" w:rsidRPr="003205D4">
        <w:rPr>
          <w:rFonts w:ascii="Times New Roman" w:eastAsia="Times New Roman" w:hAnsi="Times New Roman" w:cs="Times New Roman"/>
          <w:sz w:val="24"/>
          <w:szCs w:val="24"/>
        </w:rPr>
        <w:t xml:space="preserve"> м</w:t>
      </w:r>
      <w:r w:rsidRPr="003205D4">
        <w:rPr>
          <w:rFonts w:ascii="Times New Roman" w:eastAsia="Times New Roman" w:hAnsi="Times New Roman" w:cs="Times New Roman"/>
          <w:sz w:val="24"/>
          <w:szCs w:val="24"/>
        </w:rPr>
        <w:t>отивиране, консултиране и подпомагане чрез дейности за приобщаване.</w:t>
      </w:r>
    </w:p>
    <w:p w:rsidR="00B4783E" w:rsidRPr="003205D4" w:rsidRDefault="00B4783E">
      <w:pPr>
        <w:spacing w:after="0" w:line="240" w:lineRule="auto"/>
        <w:ind w:left="1146"/>
        <w:jc w:val="both"/>
        <w:rPr>
          <w:rFonts w:ascii="Times New Roman" w:eastAsia="Times New Roman" w:hAnsi="Times New Roman" w:cs="Times New Roman"/>
          <w:sz w:val="24"/>
          <w:szCs w:val="24"/>
        </w:rPr>
      </w:pPr>
    </w:p>
    <w:p w:rsidR="00B4783E" w:rsidRPr="003205D4" w:rsidRDefault="00F22700">
      <w:pPr>
        <w:pStyle w:val="2"/>
        <w:spacing w:before="0" w:line="240" w:lineRule="auto"/>
        <w:rPr>
          <w:rFonts w:ascii="Times New Roman" w:eastAsia="Times New Roman" w:hAnsi="Times New Roman" w:cs="Times New Roman"/>
          <w:b/>
          <w:color w:val="auto"/>
          <w:sz w:val="24"/>
          <w:szCs w:val="24"/>
          <w:u w:val="single"/>
        </w:rPr>
      </w:pPr>
      <w:r w:rsidRPr="003205D4">
        <w:rPr>
          <w:rFonts w:ascii="Times New Roman" w:eastAsia="Times New Roman" w:hAnsi="Times New Roman" w:cs="Times New Roman"/>
          <w:b/>
          <w:color w:val="auto"/>
          <w:sz w:val="24"/>
          <w:szCs w:val="24"/>
        </w:rPr>
        <w:t xml:space="preserve">       </w:t>
      </w:r>
      <w:r w:rsidRPr="003205D4">
        <w:rPr>
          <w:rFonts w:ascii="Times New Roman" w:eastAsia="Times New Roman" w:hAnsi="Times New Roman" w:cs="Times New Roman"/>
          <w:b/>
          <w:color w:val="auto"/>
          <w:sz w:val="24"/>
          <w:szCs w:val="24"/>
          <w:u w:val="single"/>
        </w:rPr>
        <w:t>3.6. Предоставяне на равни възможности за обучение и/или възпитание</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 xml:space="preserve">Предоставянето на равен достъп до качествено образование и приобщаване на всяко дете и на всеки ученик е регламентирано в </w:t>
      </w:r>
      <w:r w:rsidRPr="003205D4">
        <w:rPr>
          <w:rFonts w:ascii="Times New Roman" w:eastAsia="Times New Roman" w:hAnsi="Times New Roman" w:cs="Times New Roman"/>
          <w:i/>
          <w:sz w:val="24"/>
          <w:szCs w:val="24"/>
        </w:rPr>
        <w:t>Закона за предучилищното и училищното образование</w:t>
      </w:r>
      <w:r w:rsidRPr="003205D4">
        <w:rPr>
          <w:rFonts w:ascii="Times New Roman" w:eastAsia="Times New Roman" w:hAnsi="Times New Roman" w:cs="Times New Roman"/>
          <w:sz w:val="24"/>
          <w:szCs w:val="24"/>
        </w:rPr>
        <w:t xml:space="preserve">. Осигуряването на равни възможности на децата и учениците е във фокуса на стратегическите документи в сферата. </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В училището е създадена среда, в която безпроблемно общуват представители на различни култури. Интеркултурно образование се осъществява във всички видове училищна подготовка по учебните предмети, както и в часовете на класа. Изграждат се положителни нагласи към включващо обучение в участниците в образователния процес – учители, ученици и родители.</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Осигуряването на качествено образование, съобразено с интересите и индивидуалните потребности, и възможност за личностна и професионална реализация независимо от произхода на учениците, е осмислена цел на училището.</w:t>
      </w:r>
    </w:p>
    <w:p w:rsidR="00B4783E" w:rsidRPr="003205D4" w:rsidRDefault="00B4783E">
      <w:pPr>
        <w:spacing w:after="0" w:line="240" w:lineRule="auto"/>
        <w:ind w:firstLine="426"/>
        <w:jc w:val="both"/>
        <w:rPr>
          <w:rFonts w:ascii="Times New Roman" w:eastAsia="Times New Roman" w:hAnsi="Times New Roman" w:cs="Times New Roman"/>
          <w:sz w:val="24"/>
          <w:szCs w:val="24"/>
        </w:rPr>
      </w:pP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 xml:space="preserve"> </w:t>
      </w:r>
      <w:r w:rsidRPr="003205D4">
        <w:rPr>
          <w:rFonts w:ascii="Times New Roman" w:eastAsia="Times New Roman" w:hAnsi="Times New Roman" w:cs="Times New Roman"/>
          <w:b/>
          <w:sz w:val="24"/>
          <w:szCs w:val="24"/>
        </w:rPr>
        <w:t>Принципите</w:t>
      </w:r>
      <w:r w:rsidRPr="003205D4">
        <w:rPr>
          <w:rFonts w:ascii="Times New Roman" w:eastAsia="Times New Roman" w:hAnsi="Times New Roman" w:cs="Times New Roman"/>
          <w:sz w:val="24"/>
          <w:szCs w:val="24"/>
        </w:rPr>
        <w:t>, които са водещи за дейността в ОУ „Захари Стоянов“, са:</w:t>
      </w:r>
    </w:p>
    <w:p w:rsidR="00B4783E" w:rsidRPr="003205D4" w:rsidRDefault="00F22700">
      <w:pPr>
        <w:numPr>
          <w:ilvl w:val="0"/>
          <w:numId w:val="24"/>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Равнопоставеност и недопускане на дискриминация;</w:t>
      </w:r>
    </w:p>
    <w:p w:rsidR="00B4783E" w:rsidRPr="003205D4" w:rsidRDefault="00F22700" w:rsidP="00880EDB">
      <w:pPr>
        <w:numPr>
          <w:ilvl w:val="0"/>
          <w:numId w:val="24"/>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Равен достъп до образование и приобщаване на всеки ученик.</w:t>
      </w:r>
    </w:p>
    <w:p w:rsidR="00B4783E" w:rsidRPr="003205D4" w:rsidRDefault="00B4783E">
      <w:pPr>
        <w:pBdr>
          <w:top w:val="nil"/>
          <w:left w:val="nil"/>
          <w:bottom w:val="nil"/>
          <w:right w:val="nil"/>
          <w:between w:val="nil"/>
        </w:pBdr>
        <w:spacing w:after="0" w:line="240" w:lineRule="auto"/>
        <w:ind w:left="1429"/>
        <w:jc w:val="both"/>
        <w:rPr>
          <w:rFonts w:ascii="Times New Roman" w:eastAsia="Times New Roman" w:hAnsi="Times New Roman" w:cs="Times New Roman"/>
          <w:sz w:val="24"/>
          <w:szCs w:val="24"/>
        </w:rPr>
      </w:pPr>
    </w:p>
    <w:p w:rsidR="00B4783E" w:rsidRPr="003205D4" w:rsidRDefault="00F22700">
      <w:pPr>
        <w:pStyle w:val="2"/>
        <w:spacing w:before="0" w:line="240" w:lineRule="auto"/>
        <w:rPr>
          <w:rFonts w:ascii="Times New Roman" w:eastAsia="Times New Roman" w:hAnsi="Times New Roman" w:cs="Times New Roman"/>
          <w:b/>
          <w:color w:val="auto"/>
          <w:sz w:val="24"/>
          <w:szCs w:val="24"/>
          <w:u w:val="single"/>
        </w:rPr>
      </w:pPr>
      <w:r w:rsidRPr="003205D4">
        <w:rPr>
          <w:rFonts w:ascii="Times New Roman" w:eastAsia="Times New Roman" w:hAnsi="Times New Roman" w:cs="Times New Roman"/>
          <w:b/>
          <w:color w:val="auto"/>
          <w:sz w:val="24"/>
          <w:szCs w:val="24"/>
        </w:rPr>
        <w:t xml:space="preserve">       </w:t>
      </w:r>
      <w:r w:rsidRPr="003205D4">
        <w:rPr>
          <w:rFonts w:ascii="Times New Roman" w:eastAsia="Times New Roman" w:hAnsi="Times New Roman" w:cs="Times New Roman"/>
          <w:b/>
          <w:color w:val="auto"/>
          <w:sz w:val="24"/>
          <w:szCs w:val="24"/>
          <w:u w:val="single"/>
        </w:rPr>
        <w:t>3.7. Приобщаване на деца и ученици</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 xml:space="preserve">Интеграцията и приобщаването са важен аспект от образователните политики на Европейския съюз, както и от националните стратегическите и нормативните документи в сферата на предучилищното и училищното образование. </w:t>
      </w:r>
      <w:r w:rsidRPr="003205D4">
        <w:rPr>
          <w:rFonts w:ascii="Times New Roman" w:eastAsia="Times New Roman" w:hAnsi="Times New Roman" w:cs="Times New Roman"/>
          <w:i/>
          <w:sz w:val="24"/>
          <w:szCs w:val="24"/>
        </w:rPr>
        <w:t xml:space="preserve">Законът за предучилищното и </w:t>
      </w:r>
      <w:r w:rsidRPr="003205D4">
        <w:rPr>
          <w:rFonts w:ascii="Times New Roman" w:eastAsia="Times New Roman" w:hAnsi="Times New Roman" w:cs="Times New Roman"/>
          <w:i/>
          <w:sz w:val="24"/>
          <w:szCs w:val="24"/>
        </w:rPr>
        <w:lastRenderedPageBreak/>
        <w:t xml:space="preserve">училищното образование </w:t>
      </w:r>
      <w:r w:rsidRPr="003205D4">
        <w:rPr>
          <w:rFonts w:ascii="Times New Roman" w:eastAsia="Times New Roman" w:hAnsi="Times New Roman" w:cs="Times New Roman"/>
          <w:sz w:val="24"/>
          <w:szCs w:val="24"/>
        </w:rPr>
        <w:t>регламентира приобщаващото образование като неизменна част от правото на образование.</w:t>
      </w:r>
      <w:r w:rsidR="005B3BAB" w:rsidRPr="003205D4">
        <w:rPr>
          <w:rFonts w:ascii="Times New Roman" w:eastAsia="Times New Roman" w:hAnsi="Times New Roman" w:cs="Times New Roman"/>
          <w:sz w:val="24"/>
          <w:szCs w:val="24"/>
          <w:lang w:val="en-US"/>
        </w:rPr>
        <w:t xml:space="preserve"> </w:t>
      </w:r>
      <w:r w:rsidRPr="003205D4">
        <w:rPr>
          <w:rFonts w:ascii="Times New Roman" w:eastAsia="Times New Roman" w:hAnsi="Times New Roman" w:cs="Times New Roman"/>
          <w:i/>
          <w:sz w:val="24"/>
          <w:szCs w:val="24"/>
        </w:rPr>
        <w:t>Наредбата за приобщаващото образование</w:t>
      </w:r>
      <w:r w:rsidRPr="003205D4">
        <w:rPr>
          <w:rFonts w:ascii="Times New Roman" w:eastAsia="Times New Roman" w:hAnsi="Times New Roman" w:cs="Times New Roman"/>
          <w:sz w:val="24"/>
          <w:szCs w:val="24"/>
        </w:rPr>
        <w:t xml:space="preserve"> определя приобщаващото образование като процес на осъзнаване, приемане и подкрепа на индивидуалността на всяко дете или ученик и на разнообразието от потребности на всички деца и ученици чрез активиране и включване на ресурси, насочени към премахване на пречките пред ученето и научаването и към създаване на възможности за развитие и участие на децата и учениците във всички аспекти на живота на общността.</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i/>
          <w:sz w:val="24"/>
          <w:szCs w:val="24"/>
        </w:rPr>
        <w:t>Стратегическа рамка за развитие на образованието, обучението и ученето в Република България (2021 – 2030)</w:t>
      </w:r>
      <w:r w:rsidRPr="003205D4">
        <w:rPr>
          <w:rFonts w:ascii="Times New Roman" w:eastAsia="Times New Roman" w:hAnsi="Times New Roman" w:cs="Times New Roman"/>
          <w:sz w:val="24"/>
          <w:szCs w:val="24"/>
        </w:rPr>
        <w:t xml:space="preserve"> е синхронизирана със стратегически документи на глобално и европейско ниво и представя визия за висококачествено, приобщаващо, ценностно-ориентирано и продължаващо през целия живот образование, обучение и учене. В нея са поставени цели за приобщаване на всеки етап от образованието, свързани с:</w:t>
      </w:r>
    </w:p>
    <w:p w:rsidR="00B4783E" w:rsidRPr="003205D4" w:rsidRDefault="00F22700">
      <w:pPr>
        <w:numPr>
          <w:ilvl w:val="0"/>
          <w:numId w:val="41"/>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Прилагане на приобщаващи модели за адаптация и плавен преход между отделните етапи и степени на образование;</w:t>
      </w:r>
    </w:p>
    <w:p w:rsidR="00B4783E" w:rsidRPr="003205D4" w:rsidRDefault="00F22700">
      <w:pPr>
        <w:numPr>
          <w:ilvl w:val="0"/>
          <w:numId w:val="41"/>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Използване на образователни платформи и споделяне на ефективни модели в подкрепа на висококачествено и приобщаващо образование и обучение;</w:t>
      </w:r>
    </w:p>
    <w:p w:rsidR="00B4783E" w:rsidRPr="003205D4" w:rsidRDefault="00F22700">
      <w:pPr>
        <w:numPr>
          <w:ilvl w:val="0"/>
          <w:numId w:val="41"/>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Системно кариерно ориентиране и консултиране на учениците във всеки един етап на обучение за откриване на професионалните им интереси.</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Ефективното включване, трайното приобщаване и образователната интеграция е и една от приоритетните области на Стратегическа рамка за развитие на образованието, обучението и ученето в Република България.</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Основна цел на осъществяваното образование е интелектуално, емоционално, социално, духовно-нравствено и физическо развитие и подкрепа на всеки ученик в съответствие с възрастта, потребностите, способностите и интересите му.</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Отчитайки стратегическите и нормативните регулации, целите, които си поставяме на училищно ниво, са:</w:t>
      </w:r>
    </w:p>
    <w:p w:rsidR="00B4783E" w:rsidRPr="003205D4" w:rsidRDefault="00F22700">
      <w:pPr>
        <w:numPr>
          <w:ilvl w:val="0"/>
          <w:numId w:val="39"/>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Индивидуализация на осъществяваното образование в съответствие с образователното равнище и потребностите на учениците;</w:t>
      </w:r>
    </w:p>
    <w:p w:rsidR="00B4783E" w:rsidRPr="003205D4" w:rsidRDefault="00F22700">
      <w:pPr>
        <w:numPr>
          <w:ilvl w:val="0"/>
          <w:numId w:val="39"/>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Своевременно установяване на обучителни затруднения и адекватна интервенция на педагогическите специалисти за преодоляването им;</w:t>
      </w:r>
    </w:p>
    <w:p w:rsidR="00B4783E" w:rsidRPr="003205D4" w:rsidRDefault="00F22700">
      <w:pPr>
        <w:numPr>
          <w:ilvl w:val="0"/>
          <w:numId w:val="39"/>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Развитие на потенциала за личностно развитие на всеки ученик, както и успешна реализация и социализация;</w:t>
      </w:r>
    </w:p>
    <w:p w:rsidR="00B4783E" w:rsidRPr="003205D4" w:rsidRDefault="00F22700">
      <w:pPr>
        <w:numPr>
          <w:ilvl w:val="0"/>
          <w:numId w:val="39"/>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Приобщаване на ученици с поведенчески отклонения и разстройства.</w:t>
      </w:r>
    </w:p>
    <w:p w:rsidR="00B4783E" w:rsidRPr="003205D4" w:rsidRDefault="00F22700">
      <w:pPr>
        <w:spacing w:after="0" w:line="240" w:lineRule="auto"/>
        <w:ind w:firstLine="426"/>
        <w:jc w:val="both"/>
        <w:rPr>
          <w:rFonts w:ascii="Times New Roman" w:eastAsia="Times New Roman" w:hAnsi="Times New Roman" w:cs="Times New Roman"/>
          <w:i/>
          <w:sz w:val="24"/>
          <w:szCs w:val="24"/>
        </w:rPr>
      </w:pPr>
      <w:r w:rsidRPr="003205D4">
        <w:rPr>
          <w:rFonts w:ascii="Times New Roman" w:eastAsia="Times New Roman" w:hAnsi="Times New Roman" w:cs="Times New Roman"/>
          <w:b/>
          <w:sz w:val="24"/>
          <w:szCs w:val="24"/>
        </w:rPr>
        <w:t>Осигуряваната подкрепа е обща и допълнителна</w:t>
      </w:r>
      <w:r w:rsidRPr="003205D4">
        <w:rPr>
          <w:rFonts w:ascii="Times New Roman" w:eastAsia="Times New Roman" w:hAnsi="Times New Roman" w:cs="Times New Roman"/>
          <w:sz w:val="24"/>
          <w:szCs w:val="24"/>
        </w:rPr>
        <w:t>.</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Осигурявана</w:t>
      </w:r>
      <w:r w:rsidRPr="003205D4">
        <w:rPr>
          <w:rFonts w:ascii="Times New Roman" w:eastAsia="Times New Roman" w:hAnsi="Times New Roman" w:cs="Times New Roman"/>
          <w:i/>
          <w:sz w:val="24"/>
          <w:szCs w:val="24"/>
        </w:rPr>
        <w:t xml:space="preserve"> </w:t>
      </w:r>
      <w:r w:rsidRPr="003205D4">
        <w:rPr>
          <w:rFonts w:ascii="Times New Roman" w:eastAsia="Times New Roman" w:hAnsi="Times New Roman" w:cs="Times New Roman"/>
          <w:b/>
          <w:sz w:val="24"/>
          <w:szCs w:val="24"/>
        </w:rPr>
        <w:t>общата подкрепа</w:t>
      </w:r>
      <w:r w:rsidRPr="003205D4">
        <w:rPr>
          <w:rFonts w:ascii="Times New Roman" w:eastAsia="Times New Roman" w:hAnsi="Times New Roman" w:cs="Times New Roman"/>
          <w:i/>
          <w:sz w:val="24"/>
          <w:szCs w:val="24"/>
        </w:rPr>
        <w:t xml:space="preserve"> </w:t>
      </w:r>
      <w:r w:rsidRPr="003205D4">
        <w:rPr>
          <w:rFonts w:ascii="Times New Roman" w:eastAsia="Times New Roman" w:hAnsi="Times New Roman" w:cs="Times New Roman"/>
          <w:sz w:val="24"/>
          <w:szCs w:val="24"/>
        </w:rPr>
        <w:t>за личностно развитие включва:</w:t>
      </w:r>
    </w:p>
    <w:p w:rsidR="00B4783E" w:rsidRPr="003205D4" w:rsidRDefault="00F22700">
      <w:pPr>
        <w:numPr>
          <w:ilvl w:val="0"/>
          <w:numId w:val="30"/>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екипна работа между учителите и другите педагогически специалисти;</w:t>
      </w:r>
    </w:p>
    <w:p w:rsidR="00B4783E" w:rsidRPr="003205D4" w:rsidRDefault="00F22700">
      <w:pPr>
        <w:numPr>
          <w:ilvl w:val="0"/>
          <w:numId w:val="30"/>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допълнително обучение по учебни предмети;</w:t>
      </w:r>
    </w:p>
    <w:p w:rsidR="00B4783E" w:rsidRPr="003205D4" w:rsidRDefault="00F22700">
      <w:pPr>
        <w:numPr>
          <w:ilvl w:val="0"/>
          <w:numId w:val="30"/>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допълнително консултиране по учебни предмети;</w:t>
      </w:r>
    </w:p>
    <w:p w:rsidR="00B4783E" w:rsidRPr="003205D4" w:rsidRDefault="00F22700">
      <w:pPr>
        <w:numPr>
          <w:ilvl w:val="0"/>
          <w:numId w:val="30"/>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кариерно ориентиране на учениците;</w:t>
      </w:r>
    </w:p>
    <w:p w:rsidR="00B4783E" w:rsidRPr="003205D4" w:rsidRDefault="00F22700">
      <w:pPr>
        <w:numPr>
          <w:ilvl w:val="0"/>
          <w:numId w:val="30"/>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занимания по интереси;</w:t>
      </w:r>
    </w:p>
    <w:p w:rsidR="00B4783E" w:rsidRPr="003205D4" w:rsidRDefault="00F22700">
      <w:pPr>
        <w:numPr>
          <w:ilvl w:val="0"/>
          <w:numId w:val="30"/>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библиотечно-информационно обслужване;</w:t>
      </w:r>
    </w:p>
    <w:p w:rsidR="00B4783E" w:rsidRPr="003205D4" w:rsidRDefault="00F22700">
      <w:pPr>
        <w:numPr>
          <w:ilvl w:val="0"/>
          <w:numId w:val="30"/>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грижа за здравето;</w:t>
      </w:r>
    </w:p>
    <w:p w:rsidR="00B4783E" w:rsidRPr="003205D4" w:rsidRDefault="00F22700">
      <w:pPr>
        <w:numPr>
          <w:ilvl w:val="0"/>
          <w:numId w:val="30"/>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поощряване с морални и материални награди;</w:t>
      </w:r>
    </w:p>
    <w:p w:rsidR="00B4783E" w:rsidRPr="003205D4" w:rsidRDefault="00F22700">
      <w:pPr>
        <w:numPr>
          <w:ilvl w:val="0"/>
          <w:numId w:val="30"/>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дейности за превенция на насилието и преодоляване на проблемното поведение;</w:t>
      </w:r>
    </w:p>
    <w:p w:rsidR="00B4783E" w:rsidRPr="003205D4" w:rsidRDefault="00F22700">
      <w:pPr>
        <w:numPr>
          <w:ilvl w:val="0"/>
          <w:numId w:val="30"/>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дейности за превенция на обучителните затруднения;</w:t>
      </w:r>
    </w:p>
    <w:p w:rsidR="00B4783E" w:rsidRPr="003205D4" w:rsidRDefault="00F22700">
      <w:pPr>
        <w:numPr>
          <w:ilvl w:val="0"/>
          <w:numId w:val="30"/>
        </w:numPr>
        <w:pBdr>
          <w:top w:val="nil"/>
          <w:left w:val="nil"/>
          <w:bottom w:val="nil"/>
          <w:right w:val="nil"/>
          <w:between w:val="nil"/>
        </w:pBd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логопедична работа.</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b/>
          <w:sz w:val="24"/>
          <w:szCs w:val="24"/>
        </w:rPr>
        <w:lastRenderedPageBreak/>
        <w:t>Допълнителната подкрепа</w:t>
      </w:r>
      <w:r w:rsidRPr="003205D4">
        <w:rPr>
          <w:rFonts w:ascii="Times New Roman" w:eastAsia="Times New Roman" w:hAnsi="Times New Roman" w:cs="Times New Roman"/>
          <w:sz w:val="24"/>
          <w:szCs w:val="24"/>
        </w:rPr>
        <w:t xml:space="preserve"> за личностно развитие се предоставя на ученици със специални образователни потребности, в риск, с изявени дарби и с хронични заболявания. Тя включва:</w:t>
      </w:r>
    </w:p>
    <w:p w:rsidR="00B4783E" w:rsidRPr="003205D4" w:rsidRDefault="00F22700">
      <w:pPr>
        <w:numPr>
          <w:ilvl w:val="0"/>
          <w:numId w:val="31"/>
        </w:numP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работа с дете и ученик по конкретен случай;</w:t>
      </w:r>
    </w:p>
    <w:p w:rsidR="00B4783E" w:rsidRPr="003205D4" w:rsidRDefault="00F22700">
      <w:pPr>
        <w:numPr>
          <w:ilvl w:val="0"/>
          <w:numId w:val="31"/>
        </w:numP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психо-социална рехабилитация, рехабилитация на слуха и говора, зрителна рехабилитация, рехабилитация на комуникативните нарушения и при физически увреждания;</w:t>
      </w:r>
    </w:p>
    <w:p w:rsidR="00B4783E" w:rsidRPr="003205D4" w:rsidRDefault="00F22700">
      <w:pPr>
        <w:numPr>
          <w:ilvl w:val="0"/>
          <w:numId w:val="31"/>
        </w:numP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осигуряване на достъпна архитектурна, обща и специализирана подкрепяща среда, технически средства, специализирано оборудване, дидактически материали, методики и специалисти;</w:t>
      </w:r>
    </w:p>
    <w:p w:rsidR="00B4783E" w:rsidRPr="003205D4" w:rsidRDefault="00F22700">
      <w:pPr>
        <w:numPr>
          <w:ilvl w:val="0"/>
          <w:numId w:val="31"/>
        </w:numP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предоставяне на обучение по специалните учебни предмети за учениците със сензорни увреждания;</w:t>
      </w:r>
    </w:p>
    <w:p w:rsidR="00B4783E" w:rsidRPr="003205D4" w:rsidRDefault="00F22700">
      <w:pPr>
        <w:numPr>
          <w:ilvl w:val="0"/>
          <w:numId w:val="31"/>
        </w:numPr>
        <w:spacing w:after="0" w:line="240" w:lineRule="auto"/>
        <w:ind w:left="709" w:hanging="283"/>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ресурсно подпомагане.</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Видът и формите на обучение, както и конкретните дейности за допълнителната подкрепа за личностно развитие се определят с план за подкрепа на ученика.</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За реализиране на общата и допълнителната подкрепа в училището работят двама педагогически съветници</w:t>
      </w:r>
      <w:r w:rsidR="005B3BAB" w:rsidRPr="003205D4">
        <w:rPr>
          <w:rFonts w:ascii="Times New Roman" w:eastAsia="Times New Roman" w:hAnsi="Times New Roman" w:cs="Times New Roman"/>
          <w:sz w:val="24"/>
          <w:szCs w:val="24"/>
          <w:lang w:val="en-US"/>
        </w:rPr>
        <w:t xml:space="preserve"> </w:t>
      </w:r>
      <w:r w:rsidR="005B3BAB" w:rsidRPr="003205D4">
        <w:rPr>
          <w:rFonts w:ascii="Times New Roman" w:eastAsia="Times New Roman" w:hAnsi="Times New Roman" w:cs="Times New Roman"/>
          <w:sz w:val="24"/>
          <w:szCs w:val="24"/>
        </w:rPr>
        <w:t>от училище</w:t>
      </w:r>
      <w:r w:rsidRPr="003205D4">
        <w:rPr>
          <w:rFonts w:ascii="Times New Roman" w:eastAsia="Times New Roman" w:hAnsi="Times New Roman" w:cs="Times New Roman"/>
          <w:sz w:val="24"/>
          <w:szCs w:val="24"/>
        </w:rPr>
        <w:t>, логопед и ресурсен учител от РЦПППО. При необходимост училището осигурява необходимите специалисти за осъществяване на допълнителната подкрепа от други институции в сферата на предучилищното и училищното образование.</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 xml:space="preserve">Екипът за подкрепа за личностно развитие идентифицира силните страни на ученика, затрудненията, свързани с развитието, обучението и поведението му, както и причините за тяхното възникване. Извършва се оценка на индивидуалните потребности на детето или ученика от РЦПППО. Екипът извършва наблюдение и оценка за развитие на всеки конкретен случай. </w:t>
      </w:r>
    </w:p>
    <w:p w:rsidR="00B4783E" w:rsidRPr="003205D4" w:rsidRDefault="00B4783E">
      <w:pPr>
        <w:spacing w:after="0" w:line="240" w:lineRule="auto"/>
        <w:ind w:firstLine="426"/>
        <w:jc w:val="both"/>
        <w:rPr>
          <w:rFonts w:ascii="Times New Roman" w:eastAsia="Times New Roman" w:hAnsi="Times New Roman" w:cs="Times New Roman"/>
          <w:sz w:val="24"/>
          <w:szCs w:val="24"/>
        </w:rPr>
      </w:pPr>
    </w:p>
    <w:p w:rsidR="00B4783E" w:rsidRPr="003205D4" w:rsidRDefault="00F22700">
      <w:pPr>
        <w:spacing w:after="0" w:line="240" w:lineRule="auto"/>
        <w:ind w:firstLine="426"/>
        <w:jc w:val="both"/>
        <w:rPr>
          <w:rFonts w:ascii="Times New Roman" w:eastAsia="Times New Roman" w:hAnsi="Times New Roman" w:cs="Times New Roman"/>
          <w:b/>
          <w:sz w:val="24"/>
          <w:szCs w:val="24"/>
          <w:u w:val="single"/>
        </w:rPr>
      </w:pPr>
      <w:r w:rsidRPr="003205D4">
        <w:rPr>
          <w:rFonts w:ascii="Times New Roman" w:eastAsia="Times New Roman" w:hAnsi="Times New Roman" w:cs="Times New Roman"/>
          <w:b/>
          <w:sz w:val="24"/>
          <w:szCs w:val="24"/>
          <w:u w:val="single"/>
        </w:rPr>
        <w:t>3.8. Противодействие на тормоза и насилието</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i/>
          <w:sz w:val="24"/>
          <w:szCs w:val="24"/>
        </w:rPr>
        <w:t>Механизмът  за противодействие на тормоза и насилието в институциите в системата на предучилищното и училищното образование</w:t>
      </w:r>
      <w:r w:rsidRPr="003205D4">
        <w:rPr>
          <w:rFonts w:ascii="Times New Roman" w:eastAsia="Times New Roman" w:hAnsi="Times New Roman" w:cs="Times New Roman"/>
          <w:sz w:val="24"/>
          <w:szCs w:val="24"/>
        </w:rPr>
        <w:t xml:space="preserve"> (наричан по-нататък за краткост „Механизъм“) дава дефиниции на понятията „тормоз“ и „насилие“, характеристиките им и разликите между тях и признаците, по които да бъдат разпознати проявленията им.</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За противодействие на тормоза и насилието училището изгражда цялостна политика, елементи от която са подкрепата за личностно развитие на детето и ученика, изграждането на позитивен организационен климат, утвърждаването на позитивна дисциплина и развитие на училищната общност. В съответствие с Механизма се стремим към изграждането на сигурна образователна среда, базирана на следните принципи:</w:t>
      </w:r>
    </w:p>
    <w:p w:rsidR="00B4783E" w:rsidRPr="003205D4" w:rsidRDefault="00F22700">
      <w:pPr>
        <w:numPr>
          <w:ilvl w:val="0"/>
          <w:numId w:val="32"/>
        </w:numPr>
        <w:pBdr>
          <w:top w:val="nil"/>
          <w:left w:val="nil"/>
          <w:bottom w:val="nil"/>
          <w:right w:val="nil"/>
          <w:between w:val="nil"/>
        </w:pBdr>
        <w:spacing w:after="0" w:line="240" w:lineRule="auto"/>
        <w:ind w:hanging="294"/>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Изграждане на позитивна култура и климат, които:</w:t>
      </w:r>
    </w:p>
    <w:p w:rsidR="00B4783E" w:rsidRPr="003205D4" w:rsidRDefault="00F22700">
      <w:pPr>
        <w:numPr>
          <w:ilvl w:val="1"/>
          <w:numId w:val="32"/>
        </w:numPr>
        <w:pBdr>
          <w:top w:val="nil"/>
          <w:left w:val="nil"/>
          <w:bottom w:val="nil"/>
          <w:right w:val="nil"/>
          <w:between w:val="nil"/>
        </w:pBdr>
        <w:spacing w:after="0" w:line="240" w:lineRule="auto"/>
        <w:ind w:left="1134" w:hanging="425"/>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приемат различието и разнообразието и се базират на принципите на приобщаващото образование;</w:t>
      </w:r>
    </w:p>
    <w:p w:rsidR="00B4783E" w:rsidRPr="003205D4" w:rsidRDefault="00F22700">
      <w:pPr>
        <w:numPr>
          <w:ilvl w:val="1"/>
          <w:numId w:val="32"/>
        </w:numPr>
        <w:pBdr>
          <w:top w:val="nil"/>
          <w:left w:val="nil"/>
          <w:bottom w:val="nil"/>
          <w:right w:val="nil"/>
          <w:between w:val="nil"/>
        </w:pBdr>
        <w:spacing w:after="0" w:line="240" w:lineRule="auto"/>
        <w:ind w:left="1134" w:hanging="425"/>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дават възможност за развитие на сигурна среда, в която учениците открито споделят и обсъждат теми, свързани с насилието;</w:t>
      </w:r>
    </w:p>
    <w:p w:rsidR="00B4783E" w:rsidRPr="003205D4" w:rsidRDefault="00F22700">
      <w:pPr>
        <w:numPr>
          <w:ilvl w:val="1"/>
          <w:numId w:val="32"/>
        </w:numPr>
        <w:pBdr>
          <w:top w:val="nil"/>
          <w:left w:val="nil"/>
          <w:bottom w:val="nil"/>
          <w:right w:val="nil"/>
          <w:between w:val="nil"/>
        </w:pBdr>
        <w:spacing w:after="0" w:line="240" w:lineRule="auto"/>
        <w:ind w:left="1134" w:hanging="425"/>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насърчават взаимоотношения на уважение сред цялата общност;</w:t>
      </w:r>
    </w:p>
    <w:p w:rsidR="00B4783E" w:rsidRPr="003205D4" w:rsidRDefault="00F22700">
      <w:pPr>
        <w:numPr>
          <w:ilvl w:val="0"/>
          <w:numId w:val="32"/>
        </w:numPr>
        <w:pBdr>
          <w:top w:val="nil"/>
          <w:left w:val="nil"/>
          <w:bottom w:val="nil"/>
          <w:right w:val="nil"/>
          <w:between w:val="nil"/>
        </w:pBdr>
        <w:spacing w:after="0" w:line="240" w:lineRule="auto"/>
        <w:ind w:hanging="294"/>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Ефективно лидерство.</w:t>
      </w:r>
    </w:p>
    <w:p w:rsidR="00B4783E" w:rsidRPr="003205D4" w:rsidRDefault="00F22700">
      <w:pPr>
        <w:numPr>
          <w:ilvl w:val="0"/>
          <w:numId w:val="32"/>
        </w:numPr>
        <w:pBdr>
          <w:top w:val="nil"/>
          <w:left w:val="nil"/>
          <w:bottom w:val="nil"/>
          <w:right w:val="nil"/>
          <w:between w:val="nil"/>
        </w:pBdr>
        <w:spacing w:after="0" w:line="240" w:lineRule="auto"/>
        <w:ind w:hanging="294"/>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Прилагането на цялостен институционален подход.</w:t>
      </w:r>
    </w:p>
    <w:p w:rsidR="00B4783E" w:rsidRPr="003205D4" w:rsidRDefault="00F22700">
      <w:pPr>
        <w:numPr>
          <w:ilvl w:val="0"/>
          <w:numId w:val="32"/>
        </w:numPr>
        <w:pBdr>
          <w:top w:val="nil"/>
          <w:left w:val="nil"/>
          <w:bottom w:val="nil"/>
          <w:right w:val="nil"/>
          <w:between w:val="nil"/>
        </w:pBdr>
        <w:spacing w:after="0" w:line="240" w:lineRule="auto"/>
        <w:ind w:hanging="294"/>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Споделено разбиране за насилието и тормоза и последиците.</w:t>
      </w:r>
    </w:p>
    <w:p w:rsidR="00B4783E" w:rsidRPr="003205D4" w:rsidRDefault="00F22700">
      <w:pPr>
        <w:numPr>
          <w:ilvl w:val="0"/>
          <w:numId w:val="32"/>
        </w:numPr>
        <w:pBdr>
          <w:top w:val="nil"/>
          <w:left w:val="nil"/>
          <w:bottom w:val="nil"/>
          <w:right w:val="nil"/>
          <w:between w:val="nil"/>
        </w:pBdr>
        <w:spacing w:after="0" w:line="240" w:lineRule="auto"/>
        <w:ind w:hanging="294"/>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Подкрепа и мотивиране на децата и служителите, в т.ч. информиране, обучение, консултиране</w:t>
      </w:r>
      <w:r w:rsidR="005B3BAB" w:rsidRPr="003205D4">
        <w:rPr>
          <w:rFonts w:ascii="Times New Roman" w:eastAsia="Times New Roman" w:hAnsi="Times New Roman" w:cs="Times New Roman"/>
          <w:sz w:val="24"/>
          <w:szCs w:val="24"/>
        </w:rPr>
        <w:t xml:space="preserve"> </w:t>
      </w:r>
      <w:r w:rsidRPr="003205D4">
        <w:rPr>
          <w:rFonts w:ascii="Times New Roman" w:eastAsia="Times New Roman" w:hAnsi="Times New Roman" w:cs="Times New Roman"/>
          <w:sz w:val="24"/>
          <w:szCs w:val="24"/>
        </w:rPr>
        <w:t>и изграждане на капацитет за справяне с насилието.</w:t>
      </w:r>
    </w:p>
    <w:p w:rsidR="00B4783E" w:rsidRPr="003205D4" w:rsidRDefault="00F22700">
      <w:pPr>
        <w:numPr>
          <w:ilvl w:val="0"/>
          <w:numId w:val="32"/>
        </w:numPr>
        <w:pBdr>
          <w:top w:val="nil"/>
          <w:left w:val="nil"/>
          <w:bottom w:val="nil"/>
          <w:right w:val="nil"/>
          <w:between w:val="nil"/>
        </w:pBdr>
        <w:spacing w:after="0" w:line="240" w:lineRule="auto"/>
        <w:ind w:hanging="294"/>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lastRenderedPageBreak/>
        <w:t>Въвеждане на образователни стратегии и дейности за превенция (вкл. мерки по информиране), които:</w:t>
      </w:r>
    </w:p>
    <w:p w:rsidR="00B4783E" w:rsidRPr="003205D4" w:rsidRDefault="00F22700">
      <w:pPr>
        <w:numPr>
          <w:ilvl w:val="1"/>
          <w:numId w:val="32"/>
        </w:numPr>
        <w:pBdr>
          <w:top w:val="nil"/>
          <w:left w:val="nil"/>
          <w:bottom w:val="nil"/>
          <w:right w:val="nil"/>
          <w:between w:val="nil"/>
        </w:pBdr>
        <w:spacing w:after="0" w:line="240" w:lineRule="auto"/>
        <w:ind w:left="1134" w:hanging="425"/>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 xml:space="preserve">развиват емпатия, уважение и </w:t>
      </w:r>
      <w:proofErr w:type="spellStart"/>
      <w:r w:rsidRPr="003205D4">
        <w:rPr>
          <w:rFonts w:ascii="Times New Roman" w:eastAsia="Times New Roman" w:hAnsi="Times New Roman" w:cs="Times New Roman"/>
          <w:sz w:val="24"/>
          <w:szCs w:val="24"/>
        </w:rPr>
        <w:t>резилианс</w:t>
      </w:r>
      <w:proofErr w:type="spellEnd"/>
      <w:r w:rsidRPr="003205D4">
        <w:rPr>
          <w:rFonts w:ascii="Times New Roman" w:eastAsia="Times New Roman" w:hAnsi="Times New Roman" w:cs="Times New Roman"/>
          <w:sz w:val="24"/>
          <w:szCs w:val="24"/>
        </w:rPr>
        <w:t xml:space="preserve"> сред децата;</w:t>
      </w:r>
    </w:p>
    <w:p w:rsidR="00B4783E" w:rsidRPr="003205D4" w:rsidRDefault="00F22700">
      <w:pPr>
        <w:numPr>
          <w:ilvl w:val="1"/>
          <w:numId w:val="32"/>
        </w:numPr>
        <w:pBdr>
          <w:top w:val="nil"/>
          <w:left w:val="nil"/>
          <w:bottom w:val="nil"/>
          <w:right w:val="nil"/>
          <w:between w:val="nil"/>
        </w:pBdr>
        <w:spacing w:after="0" w:line="240" w:lineRule="auto"/>
        <w:ind w:left="1134" w:hanging="425"/>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ясно адресират агресивно поведение;</w:t>
      </w:r>
    </w:p>
    <w:p w:rsidR="00B4783E" w:rsidRPr="003205D4" w:rsidRDefault="00F22700">
      <w:pPr>
        <w:numPr>
          <w:ilvl w:val="1"/>
          <w:numId w:val="32"/>
        </w:numPr>
        <w:pBdr>
          <w:top w:val="nil"/>
          <w:left w:val="nil"/>
          <w:bottom w:val="nil"/>
          <w:right w:val="nil"/>
          <w:between w:val="nil"/>
        </w:pBdr>
        <w:spacing w:after="0" w:line="240" w:lineRule="auto"/>
        <w:ind w:left="1134" w:hanging="425"/>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изграждат нулева толерантност към всички форми на насилие.</w:t>
      </w:r>
    </w:p>
    <w:p w:rsidR="00B4783E" w:rsidRPr="003205D4" w:rsidRDefault="00F22700">
      <w:pPr>
        <w:numPr>
          <w:ilvl w:val="0"/>
          <w:numId w:val="3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Системност и регулярност при вписване, изясняване и прилагане на мерки и последващи действия в случаи на насилие и тормоз.</w:t>
      </w:r>
    </w:p>
    <w:p w:rsidR="00B4783E" w:rsidRPr="003205D4" w:rsidRDefault="00F22700">
      <w:pPr>
        <w:numPr>
          <w:ilvl w:val="0"/>
          <w:numId w:val="3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Координация и последователни усилия от страна на институцията за изграждане на мрежа от взаимовръзки и взаимодействия за изграждане на по-сигурна среда.</w:t>
      </w:r>
    </w:p>
    <w:p w:rsidR="00B4783E" w:rsidRPr="003205D4" w:rsidRDefault="00F22700">
      <w:pPr>
        <w:numPr>
          <w:ilvl w:val="0"/>
          <w:numId w:val="3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Партньорство с родителите.</w:t>
      </w:r>
    </w:p>
    <w:p w:rsidR="00B4783E" w:rsidRPr="003205D4" w:rsidRDefault="00F22700">
      <w:pPr>
        <w:numPr>
          <w:ilvl w:val="0"/>
          <w:numId w:val="3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Непрекъсната оценка и проследяване на ефективността на цялостната политика за превенция и интервенция на насилие и тормоз.</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При постъпването си в институцията педагогическите специалисти и останалите служители се запознават с Механизма за противодействие на тормоза и насилието в институциите в системата на предучилищното и училищното образование, като при възникване на въпроси относно прилагането му в училището се консултират с педагогическия съветник.</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 xml:space="preserve">В съответствие с Механизма със заповед на директора на училището е създаден </w:t>
      </w:r>
      <w:r w:rsidRPr="003205D4">
        <w:rPr>
          <w:rFonts w:ascii="Times New Roman" w:eastAsia="Times New Roman" w:hAnsi="Times New Roman" w:cs="Times New Roman"/>
          <w:b/>
          <w:sz w:val="24"/>
          <w:szCs w:val="24"/>
        </w:rPr>
        <w:t>координационен съвет</w:t>
      </w:r>
      <w:r w:rsidRPr="003205D4">
        <w:rPr>
          <w:rFonts w:ascii="Times New Roman" w:eastAsia="Times New Roman" w:hAnsi="Times New Roman" w:cs="Times New Roman"/>
          <w:sz w:val="24"/>
          <w:szCs w:val="24"/>
        </w:rPr>
        <w:t xml:space="preserve">. Съветът отговаря за планиране, проследяване и координиране на усилията за справяне с насилието и тормоза. </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Включването на родителите е важна част от реализирането на цялостната политика и важно условие за нейната ефективност. На училищно ниво се планират разнообразни дейности с партньорството на родителите както за превенция, така и при интервенции в случаи на тормоз и насилие.</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В съответствие с Механизма на училищно ниво се провежда регулярно обучение на служителите по теми, свързани с насилието и тормоза, възможност за консултиране с педагогически съветник, информация и материали по темата за насилието и тормоза в училище.</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Стратегическа цел на училището е недопускането на случаи на тормоз и насилие в училището. За реализацията на тази цел се следва Алгоритъма за прилагане на Механизма за противодействие на тормоза и насилието в институциите в системата на предучилищното и училищното образование. Реализацията на Алгоритъма е свързана с изготвянето и ежегодното актуализиране на пакет от документи. Отговорност за организацията на дейността и съществен принос за реализацията имат председателят и членовете на Координационни съвет.</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 xml:space="preserve">Целта Превенция и намаляване на агресията и тормоза и недопускане на дискриминация в образователните институции, заложена в Стратегическата рамка за развитие на образованието, обучението и ученето в Република България (2021 – 2030) дава възможност през периода на действие на настоящата Стратегия приоритетно да бъдат реализирани дейности за повишаване на социалните умения за общуване и решаване на конфликти по ненасилствен начин, квалификация на педагогическите специалисти за управление на конфликти, справяне с агресията, дискриминацията и насилието, включване в инициативи на регионално и национално ниво за повишаване на толерантността, за намаляване на агресията и </w:t>
      </w:r>
      <w:proofErr w:type="spellStart"/>
      <w:r w:rsidRPr="003205D4">
        <w:rPr>
          <w:rFonts w:ascii="Times New Roman" w:eastAsia="Times New Roman" w:hAnsi="Times New Roman" w:cs="Times New Roman"/>
          <w:sz w:val="24"/>
          <w:szCs w:val="24"/>
        </w:rPr>
        <w:t>кибертормоза</w:t>
      </w:r>
      <w:proofErr w:type="spellEnd"/>
      <w:r w:rsidRPr="003205D4">
        <w:rPr>
          <w:rFonts w:ascii="Times New Roman" w:eastAsia="Times New Roman" w:hAnsi="Times New Roman" w:cs="Times New Roman"/>
          <w:sz w:val="24"/>
          <w:szCs w:val="24"/>
        </w:rPr>
        <w:t>, споделяне на успешни практики с такава насоченост, както и модернизиране на системите за сигурност и контрол на достъпа в училището.</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Следва да се отбележи, че тематиката за противодействие на тормоза и насилието не може да бъде разглеждане самостоятелно. Дейности за преодоляване на прояви на агресия се реализират и в част от останалите приоритетни области на Стратегията.</w:t>
      </w:r>
    </w:p>
    <w:p w:rsidR="00B4783E" w:rsidRPr="003205D4" w:rsidRDefault="00B4783E">
      <w:pPr>
        <w:spacing w:after="0" w:line="240" w:lineRule="auto"/>
        <w:ind w:firstLine="426"/>
        <w:jc w:val="both"/>
        <w:rPr>
          <w:rFonts w:ascii="Times New Roman" w:eastAsia="Times New Roman" w:hAnsi="Times New Roman" w:cs="Times New Roman"/>
          <w:sz w:val="24"/>
          <w:szCs w:val="24"/>
        </w:rPr>
      </w:pPr>
    </w:p>
    <w:p w:rsidR="00B4783E" w:rsidRPr="003205D4" w:rsidRDefault="00F22700">
      <w:pPr>
        <w:pStyle w:val="2"/>
        <w:spacing w:before="0" w:line="240" w:lineRule="auto"/>
        <w:ind w:left="900" w:hanging="420"/>
        <w:jc w:val="both"/>
        <w:rPr>
          <w:rFonts w:ascii="Times New Roman" w:eastAsia="Times New Roman" w:hAnsi="Times New Roman" w:cs="Times New Roman"/>
          <w:b/>
          <w:color w:val="auto"/>
          <w:sz w:val="24"/>
          <w:szCs w:val="24"/>
          <w:u w:val="single"/>
        </w:rPr>
      </w:pPr>
      <w:r w:rsidRPr="003205D4">
        <w:rPr>
          <w:rFonts w:ascii="Times New Roman" w:eastAsia="Times New Roman" w:hAnsi="Times New Roman" w:cs="Times New Roman"/>
          <w:b/>
          <w:color w:val="auto"/>
          <w:sz w:val="24"/>
          <w:szCs w:val="24"/>
          <w:u w:val="single"/>
        </w:rPr>
        <w:t>3.9. Превенция на риска от ранно отпадане от системата на предучилищното и училищното образование</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 xml:space="preserve">Настоящата визия за превенция на риска от ранно отпадане от училище е </w:t>
      </w:r>
      <w:r w:rsidR="00BF49D9" w:rsidRPr="003205D4">
        <w:rPr>
          <w:rFonts w:ascii="Times New Roman" w:eastAsia="Times New Roman" w:hAnsi="Times New Roman" w:cs="Times New Roman"/>
          <w:sz w:val="24"/>
          <w:szCs w:val="24"/>
        </w:rPr>
        <w:t>част от</w:t>
      </w:r>
      <w:r w:rsidRPr="003205D4">
        <w:rPr>
          <w:rFonts w:ascii="Times New Roman" w:eastAsia="Times New Roman" w:hAnsi="Times New Roman" w:cs="Times New Roman"/>
          <w:sz w:val="24"/>
          <w:szCs w:val="24"/>
        </w:rPr>
        <w:t xml:space="preserve"> училищна програма, конкретизираща ключовите мерки в политиките за превенция, интервенция и компенсиране на отпадането и преждевременното напускане на училище на </w:t>
      </w:r>
      <w:r w:rsidRPr="003205D4">
        <w:rPr>
          <w:rFonts w:ascii="Times New Roman" w:eastAsia="Times New Roman" w:hAnsi="Times New Roman" w:cs="Times New Roman"/>
          <w:i/>
          <w:sz w:val="24"/>
          <w:szCs w:val="24"/>
        </w:rPr>
        <w:t>Стратегията за намаляване дела на преждевременно напусналите образователната система (2013 – 2020)</w:t>
      </w:r>
      <w:r w:rsidRPr="003205D4">
        <w:rPr>
          <w:rFonts w:ascii="Times New Roman" w:eastAsia="Times New Roman" w:hAnsi="Times New Roman" w:cs="Times New Roman"/>
          <w:sz w:val="24"/>
          <w:szCs w:val="24"/>
        </w:rPr>
        <w:t xml:space="preserve"> и </w:t>
      </w:r>
      <w:r w:rsidRPr="003205D4">
        <w:rPr>
          <w:rFonts w:ascii="Times New Roman" w:eastAsia="Times New Roman" w:hAnsi="Times New Roman" w:cs="Times New Roman"/>
          <w:i/>
          <w:sz w:val="24"/>
          <w:szCs w:val="24"/>
        </w:rPr>
        <w:t>Националната стратегия за намаляване на бедността и насърчаване на социалното включване 2020</w:t>
      </w:r>
      <w:r w:rsidRPr="003205D4">
        <w:rPr>
          <w:rFonts w:ascii="Times New Roman" w:eastAsia="Times New Roman" w:hAnsi="Times New Roman" w:cs="Times New Roman"/>
          <w:sz w:val="24"/>
          <w:szCs w:val="24"/>
        </w:rPr>
        <w:t>.</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 xml:space="preserve">Приоритетна област Ефективно включване, трайно приобщаване и образователна интеграция на </w:t>
      </w:r>
      <w:r w:rsidRPr="003205D4">
        <w:rPr>
          <w:rFonts w:ascii="Times New Roman" w:eastAsia="Times New Roman" w:hAnsi="Times New Roman" w:cs="Times New Roman"/>
          <w:i/>
          <w:sz w:val="24"/>
          <w:szCs w:val="24"/>
        </w:rPr>
        <w:t>Стратегическата рамка за развитие на образованието, обучението и ученето в Република България (2021 – 2030)</w:t>
      </w:r>
      <w:r w:rsidRPr="003205D4">
        <w:rPr>
          <w:rFonts w:ascii="Times New Roman" w:eastAsia="Times New Roman" w:hAnsi="Times New Roman" w:cs="Times New Roman"/>
          <w:sz w:val="24"/>
          <w:szCs w:val="24"/>
        </w:rPr>
        <w:t xml:space="preserve"> адресира цели и групи мерки към превенцията на риска и ранното отпадане от образователната система, насочени към учениците и семействата им, но и към развитие на уменията на педагогическите и непедагогическите специалисти в училищата за работа с ученици в риск от отпадане от образователната система.</w:t>
      </w:r>
    </w:p>
    <w:p w:rsidR="00B4783E" w:rsidRPr="003205D4" w:rsidRDefault="00F22700">
      <w:pPr>
        <w:spacing w:after="0" w:line="240" w:lineRule="auto"/>
        <w:ind w:firstLine="426"/>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Целта, която си поставяме, е изграждане на подкрепяща училищна общност, която идентифицира и подпомага ученици, застрашени от отпадане от образователната система. Реализацията на тази цел се осъществява чрез дейности в следните направления:</w:t>
      </w:r>
    </w:p>
    <w:p w:rsidR="00B4783E" w:rsidRPr="003205D4" w:rsidRDefault="00F22700">
      <w:pPr>
        <w:numPr>
          <w:ilvl w:val="2"/>
          <w:numId w:val="34"/>
        </w:numPr>
        <w:pBdr>
          <w:top w:val="nil"/>
          <w:left w:val="nil"/>
          <w:bottom w:val="nil"/>
          <w:right w:val="nil"/>
          <w:between w:val="nil"/>
        </w:pBdr>
        <w:spacing w:after="0" w:line="240" w:lineRule="auto"/>
        <w:ind w:hanging="294"/>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Осигуряване на позитивна и подкрепяща образователна среда;</w:t>
      </w:r>
    </w:p>
    <w:p w:rsidR="00B4783E" w:rsidRPr="003205D4" w:rsidRDefault="00F22700">
      <w:pPr>
        <w:numPr>
          <w:ilvl w:val="2"/>
          <w:numId w:val="34"/>
        </w:numPr>
        <w:pBdr>
          <w:top w:val="nil"/>
          <w:left w:val="nil"/>
          <w:bottom w:val="nil"/>
          <w:right w:val="nil"/>
          <w:between w:val="nil"/>
        </w:pBdr>
        <w:spacing w:after="0" w:line="240" w:lineRule="auto"/>
        <w:ind w:hanging="294"/>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Повишаване на качеството на осъществяваното образованието;</w:t>
      </w:r>
    </w:p>
    <w:p w:rsidR="00B4783E" w:rsidRPr="003205D4" w:rsidRDefault="00F22700">
      <w:pPr>
        <w:numPr>
          <w:ilvl w:val="2"/>
          <w:numId w:val="34"/>
        </w:numPr>
        <w:pBdr>
          <w:top w:val="nil"/>
          <w:left w:val="nil"/>
          <w:bottom w:val="nil"/>
          <w:right w:val="nil"/>
          <w:between w:val="nil"/>
        </w:pBdr>
        <w:spacing w:after="0" w:line="240" w:lineRule="auto"/>
        <w:ind w:hanging="294"/>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Осигуряване на качествено образование за учениците от уязвими групи;</w:t>
      </w:r>
    </w:p>
    <w:p w:rsidR="00B4783E" w:rsidRPr="003205D4" w:rsidRDefault="00F22700">
      <w:pPr>
        <w:numPr>
          <w:ilvl w:val="2"/>
          <w:numId w:val="34"/>
        </w:numPr>
        <w:pBdr>
          <w:top w:val="nil"/>
          <w:left w:val="nil"/>
          <w:bottom w:val="nil"/>
          <w:right w:val="nil"/>
          <w:between w:val="nil"/>
        </w:pBdr>
        <w:spacing w:after="0" w:line="240" w:lineRule="auto"/>
        <w:ind w:hanging="294"/>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Повишаване на качеството на образование на учениците със специални образователни потребности;</w:t>
      </w:r>
    </w:p>
    <w:p w:rsidR="00B4783E" w:rsidRPr="003205D4" w:rsidRDefault="00F22700">
      <w:pPr>
        <w:numPr>
          <w:ilvl w:val="2"/>
          <w:numId w:val="34"/>
        </w:numPr>
        <w:pBdr>
          <w:top w:val="nil"/>
          <w:left w:val="nil"/>
          <w:bottom w:val="nil"/>
          <w:right w:val="nil"/>
          <w:between w:val="nil"/>
        </w:pBdr>
        <w:spacing w:after="0" w:line="240" w:lineRule="auto"/>
        <w:ind w:hanging="294"/>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Подкрепа на личностното развитие на учениците;</w:t>
      </w:r>
    </w:p>
    <w:p w:rsidR="00B4783E" w:rsidRPr="003205D4" w:rsidRDefault="00F22700">
      <w:pPr>
        <w:numPr>
          <w:ilvl w:val="2"/>
          <w:numId w:val="34"/>
        </w:numPr>
        <w:pBdr>
          <w:top w:val="nil"/>
          <w:left w:val="nil"/>
          <w:bottom w:val="nil"/>
          <w:right w:val="nil"/>
          <w:between w:val="nil"/>
        </w:pBdr>
        <w:spacing w:after="0" w:line="240" w:lineRule="auto"/>
        <w:ind w:hanging="294"/>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Кариерно ориентиране и консултиране;</w:t>
      </w:r>
    </w:p>
    <w:p w:rsidR="00B4783E" w:rsidRPr="003205D4" w:rsidRDefault="00F22700">
      <w:pPr>
        <w:numPr>
          <w:ilvl w:val="2"/>
          <w:numId w:val="34"/>
        </w:numPr>
        <w:pBdr>
          <w:top w:val="nil"/>
          <w:left w:val="nil"/>
          <w:bottom w:val="nil"/>
          <w:right w:val="nil"/>
          <w:between w:val="nil"/>
        </w:pBdr>
        <w:spacing w:after="0" w:line="240" w:lineRule="auto"/>
        <w:ind w:hanging="294"/>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Активно участие в процеса на образование на родителите;</w:t>
      </w:r>
    </w:p>
    <w:p w:rsidR="00B4783E" w:rsidRPr="003205D4" w:rsidRDefault="00F22700">
      <w:pPr>
        <w:numPr>
          <w:ilvl w:val="2"/>
          <w:numId w:val="34"/>
        </w:numPr>
        <w:pBdr>
          <w:top w:val="nil"/>
          <w:left w:val="nil"/>
          <w:bottom w:val="nil"/>
          <w:right w:val="nil"/>
          <w:between w:val="nil"/>
        </w:pBdr>
        <w:spacing w:after="0" w:line="240" w:lineRule="auto"/>
        <w:ind w:hanging="294"/>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Обвързване на осъществяваното образование с възможностите за реализация на пазара на труда;</w:t>
      </w:r>
    </w:p>
    <w:p w:rsidR="00B4783E" w:rsidRPr="003205D4" w:rsidRDefault="00F22700">
      <w:pPr>
        <w:numPr>
          <w:ilvl w:val="2"/>
          <w:numId w:val="34"/>
        </w:numPr>
        <w:pBdr>
          <w:top w:val="nil"/>
          <w:left w:val="nil"/>
          <w:bottom w:val="nil"/>
          <w:right w:val="nil"/>
          <w:between w:val="nil"/>
        </w:pBdr>
        <w:spacing w:after="0" w:line="240" w:lineRule="auto"/>
        <w:ind w:hanging="294"/>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Прилагане на модели за ранно идентифициране на застрашени от отпадане от образователната система;</w:t>
      </w:r>
    </w:p>
    <w:p w:rsidR="00B4783E" w:rsidRPr="003205D4" w:rsidRDefault="00F22700">
      <w:pPr>
        <w:numPr>
          <w:ilvl w:val="2"/>
          <w:numId w:val="34"/>
        </w:numPr>
        <w:pBdr>
          <w:top w:val="nil"/>
          <w:left w:val="nil"/>
          <w:bottom w:val="nil"/>
          <w:right w:val="nil"/>
          <w:between w:val="nil"/>
        </w:pBdr>
        <w:spacing w:after="0" w:line="240" w:lineRule="auto"/>
        <w:ind w:hanging="294"/>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Развитие на извънкласни дейности и подкрепа на учениците за участие в извънучилищни дейности;</w:t>
      </w:r>
    </w:p>
    <w:p w:rsidR="00B4783E" w:rsidRPr="003205D4" w:rsidRDefault="00F22700">
      <w:pPr>
        <w:numPr>
          <w:ilvl w:val="2"/>
          <w:numId w:val="34"/>
        </w:numPr>
        <w:pBdr>
          <w:top w:val="nil"/>
          <w:left w:val="nil"/>
          <w:bottom w:val="nil"/>
          <w:right w:val="nil"/>
          <w:between w:val="nil"/>
        </w:pBdr>
        <w:spacing w:after="0" w:line="240" w:lineRule="auto"/>
        <w:ind w:hanging="294"/>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Насърчаване на партньорствата, обмена на практики и включването в образователни мрежи</w:t>
      </w:r>
      <w:r w:rsidR="003205D4">
        <w:rPr>
          <w:rFonts w:ascii="Times New Roman" w:eastAsia="Times New Roman" w:hAnsi="Times New Roman" w:cs="Times New Roman"/>
          <w:sz w:val="24"/>
          <w:szCs w:val="24"/>
          <w:lang w:val="en-US"/>
        </w:rPr>
        <w:t>.</w:t>
      </w:r>
    </w:p>
    <w:p w:rsidR="00B4783E" w:rsidRDefault="00B4783E">
      <w:pPr>
        <w:spacing w:after="0" w:line="240" w:lineRule="auto"/>
        <w:rPr>
          <w:rFonts w:ascii="Times New Roman" w:eastAsia="Times New Roman" w:hAnsi="Times New Roman" w:cs="Times New Roman"/>
          <w:color w:val="FF0000"/>
          <w:sz w:val="24"/>
          <w:szCs w:val="24"/>
        </w:rPr>
      </w:pPr>
    </w:p>
    <w:p w:rsidR="00B4783E" w:rsidRDefault="00F22700">
      <w:p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b/>
          <w:color w:val="000000"/>
          <w:sz w:val="24"/>
          <w:szCs w:val="24"/>
        </w:rPr>
        <w:t>Стратегическа цел за периода</w:t>
      </w:r>
    </w:p>
    <w:p w:rsidR="00B4783E" w:rsidRDefault="00F22700">
      <w:pPr>
        <w:spacing w:after="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Поставяне на ученика в центъра на цялостната дейност на ОУ „Захари Стоянов“ и развитие на неговата активна позиция в образователно-възпитателния процес. Постигане на качество, ефективност, резултатност и приложимост на процесите на обучение, възпитание, труд и реализация на подрастващите в демократичното общество. Чрез адекватна, многообхватна административна политика, училището да утвърди своята устойчивост и резултати в челните места по постижения на децата от ГЗПО и на учениците.</w:t>
      </w:r>
    </w:p>
    <w:p w:rsidR="00B4783E" w:rsidRDefault="00B4783E">
      <w:pPr>
        <w:pBdr>
          <w:top w:val="nil"/>
          <w:left w:val="nil"/>
          <w:bottom w:val="nil"/>
          <w:right w:val="nil"/>
          <w:between w:val="nil"/>
        </w:pBdr>
        <w:tabs>
          <w:tab w:val="left" w:pos="9072"/>
        </w:tabs>
        <w:spacing w:after="0"/>
        <w:ind w:firstLine="851"/>
        <w:jc w:val="both"/>
        <w:rPr>
          <w:rFonts w:ascii="Times New Roman" w:eastAsia="Times New Roman" w:hAnsi="Times New Roman" w:cs="Times New Roman"/>
          <w:color w:val="000000"/>
          <w:sz w:val="24"/>
          <w:szCs w:val="24"/>
        </w:rPr>
      </w:pPr>
    </w:p>
    <w:p w:rsidR="00B4783E" w:rsidRDefault="00F22700">
      <w:p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b/>
          <w:color w:val="000000"/>
          <w:sz w:val="24"/>
          <w:szCs w:val="24"/>
        </w:rPr>
        <w:t>Индикатори за постигане на целите</w:t>
      </w:r>
    </w:p>
    <w:p w:rsidR="00B4783E" w:rsidRDefault="003E7822" w:rsidP="003E7822">
      <w:pPr>
        <w:pBdr>
          <w:top w:val="nil"/>
          <w:left w:val="nil"/>
          <w:bottom w:val="nil"/>
          <w:right w:val="nil"/>
          <w:between w:val="nil"/>
        </w:pBdr>
        <w:spacing w:after="0"/>
        <w:jc w:val="both"/>
      </w:pPr>
      <w:r>
        <w:rPr>
          <w:rFonts w:ascii="Times New Roman" w:eastAsia="Times New Roman" w:hAnsi="Times New Roman" w:cs="Times New Roman"/>
          <w:color w:val="000000"/>
          <w:sz w:val="24"/>
          <w:szCs w:val="24"/>
        </w:rPr>
        <w:t>1.</w:t>
      </w:r>
      <w:r w:rsidR="00F22700" w:rsidRPr="003E7822">
        <w:rPr>
          <w:rFonts w:ascii="Times New Roman" w:eastAsia="Times New Roman" w:hAnsi="Times New Roman" w:cs="Times New Roman"/>
          <w:color w:val="000000"/>
          <w:sz w:val="24"/>
          <w:szCs w:val="24"/>
        </w:rPr>
        <w:t>Малък брой жалби и сигнали от родители</w:t>
      </w:r>
      <w:r w:rsidR="00E65404">
        <w:rPr>
          <w:rFonts w:ascii="Times New Roman" w:eastAsia="Times New Roman" w:hAnsi="Times New Roman" w:cs="Times New Roman"/>
          <w:color w:val="000000"/>
          <w:sz w:val="24"/>
          <w:szCs w:val="24"/>
        </w:rPr>
        <w:t>.</w:t>
      </w:r>
    </w:p>
    <w:p w:rsidR="00B4783E" w:rsidRDefault="003E7822" w:rsidP="003E7822">
      <w:pPr>
        <w:pBdr>
          <w:top w:val="nil"/>
          <w:left w:val="nil"/>
          <w:bottom w:val="nil"/>
          <w:right w:val="nil"/>
          <w:between w:val="nil"/>
        </w:pBdr>
        <w:spacing w:after="0"/>
        <w:jc w:val="both"/>
      </w:pPr>
      <w:r>
        <w:rPr>
          <w:rFonts w:ascii="Times New Roman" w:eastAsia="Times New Roman" w:hAnsi="Times New Roman" w:cs="Times New Roman"/>
          <w:color w:val="000000"/>
          <w:sz w:val="24"/>
          <w:szCs w:val="24"/>
        </w:rPr>
        <w:lastRenderedPageBreak/>
        <w:t>2.</w:t>
      </w:r>
      <w:r w:rsidR="00F22700">
        <w:rPr>
          <w:rFonts w:ascii="Times New Roman" w:eastAsia="Times New Roman" w:hAnsi="Times New Roman" w:cs="Times New Roman"/>
          <w:color w:val="000000"/>
          <w:sz w:val="24"/>
          <w:szCs w:val="24"/>
        </w:rPr>
        <w:t>Удовлетвореност на родителите при осигуряване на качествено обучение, възпитание, социална стабилност, ред  и защита на децата в училището</w:t>
      </w:r>
      <w:r w:rsidR="00E65404">
        <w:rPr>
          <w:rFonts w:ascii="Times New Roman" w:eastAsia="Times New Roman" w:hAnsi="Times New Roman" w:cs="Times New Roman"/>
          <w:color w:val="000000"/>
          <w:sz w:val="24"/>
          <w:szCs w:val="24"/>
        </w:rPr>
        <w:t>.</w:t>
      </w:r>
    </w:p>
    <w:p w:rsidR="00B4783E" w:rsidRDefault="003E7822" w:rsidP="003E7822">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F22700">
        <w:rPr>
          <w:rFonts w:ascii="Times New Roman" w:eastAsia="Times New Roman" w:hAnsi="Times New Roman" w:cs="Times New Roman"/>
          <w:color w:val="000000"/>
          <w:sz w:val="24"/>
          <w:szCs w:val="24"/>
        </w:rPr>
        <w:t>Подобрена  инфраструктура на училището</w:t>
      </w:r>
      <w:r w:rsidR="00E65404">
        <w:rPr>
          <w:rFonts w:ascii="Times New Roman" w:eastAsia="Times New Roman" w:hAnsi="Times New Roman" w:cs="Times New Roman"/>
          <w:color w:val="000000"/>
          <w:sz w:val="24"/>
          <w:szCs w:val="24"/>
        </w:rPr>
        <w:t>.</w:t>
      </w:r>
    </w:p>
    <w:p w:rsidR="00B4783E" w:rsidRDefault="00D62B4A" w:rsidP="003E7822">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3E7822">
        <w:rPr>
          <w:rFonts w:ascii="Times New Roman" w:eastAsia="Times New Roman" w:hAnsi="Times New Roman" w:cs="Times New Roman"/>
          <w:color w:val="000000"/>
          <w:sz w:val="24"/>
          <w:szCs w:val="24"/>
        </w:rPr>
        <w:t>.</w:t>
      </w:r>
      <w:r w:rsidR="00F22700">
        <w:rPr>
          <w:rFonts w:ascii="Times New Roman" w:eastAsia="Times New Roman" w:hAnsi="Times New Roman" w:cs="Times New Roman"/>
          <w:color w:val="000000"/>
          <w:sz w:val="24"/>
          <w:szCs w:val="24"/>
        </w:rPr>
        <w:t>Постигната ефикасност на действията в административен и стопански план за преодоляване на възникнали проблеми, свързани със сложната епидемична обстановка.</w:t>
      </w:r>
    </w:p>
    <w:p w:rsidR="00B4783E" w:rsidRDefault="00D62B4A" w:rsidP="003E782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3E7822">
        <w:rPr>
          <w:rFonts w:ascii="Times New Roman" w:eastAsia="Times New Roman" w:hAnsi="Times New Roman" w:cs="Times New Roman"/>
          <w:sz w:val="24"/>
          <w:szCs w:val="24"/>
        </w:rPr>
        <w:t>.</w:t>
      </w:r>
      <w:r w:rsidR="00F22700">
        <w:rPr>
          <w:rFonts w:ascii="Times New Roman" w:eastAsia="Times New Roman" w:hAnsi="Times New Roman" w:cs="Times New Roman"/>
          <w:sz w:val="24"/>
          <w:szCs w:val="24"/>
        </w:rPr>
        <w:t xml:space="preserve">Участие в национални и международни проекти и програми, свързани с образователни постижения на учениците („Еразъм </w:t>
      </w:r>
      <w:r w:rsidR="00F22700" w:rsidRPr="003205D4">
        <w:rPr>
          <w:rFonts w:ascii="Times New Roman" w:eastAsia="Times New Roman" w:hAnsi="Times New Roman" w:cs="Times New Roman"/>
          <w:sz w:val="24"/>
          <w:szCs w:val="24"/>
        </w:rPr>
        <w:t>+“, „</w:t>
      </w:r>
      <w:proofErr w:type="spellStart"/>
      <w:r w:rsidR="00F22700" w:rsidRPr="003205D4">
        <w:rPr>
          <w:rFonts w:ascii="Times New Roman" w:eastAsia="Times New Roman" w:hAnsi="Times New Roman" w:cs="Times New Roman"/>
          <w:sz w:val="24"/>
          <w:szCs w:val="24"/>
        </w:rPr>
        <w:t>eTwinning</w:t>
      </w:r>
      <w:proofErr w:type="spellEnd"/>
      <w:r w:rsidR="00F22700" w:rsidRPr="003205D4">
        <w:rPr>
          <w:rFonts w:ascii="Times New Roman" w:eastAsia="Times New Roman" w:hAnsi="Times New Roman" w:cs="Times New Roman"/>
          <w:sz w:val="24"/>
          <w:szCs w:val="24"/>
        </w:rPr>
        <w:t xml:space="preserve">“, </w:t>
      </w:r>
      <w:r w:rsidR="00F22700">
        <w:rPr>
          <w:rFonts w:ascii="Times New Roman" w:eastAsia="Times New Roman" w:hAnsi="Times New Roman" w:cs="Times New Roman"/>
          <w:sz w:val="24"/>
          <w:szCs w:val="24"/>
        </w:rPr>
        <w:t>„Иновативно училище“, „Модел 1:1“ и др.)</w:t>
      </w:r>
      <w:r w:rsidR="00E65404">
        <w:rPr>
          <w:rFonts w:ascii="Times New Roman" w:eastAsia="Times New Roman" w:hAnsi="Times New Roman" w:cs="Times New Roman"/>
          <w:sz w:val="24"/>
          <w:szCs w:val="24"/>
        </w:rPr>
        <w:t>.</w:t>
      </w:r>
      <w:bookmarkStart w:id="6" w:name="_GoBack"/>
      <w:bookmarkEnd w:id="6"/>
    </w:p>
    <w:p w:rsidR="00B4783E" w:rsidRDefault="00D62B4A" w:rsidP="00D62B4A">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3E7822">
        <w:rPr>
          <w:rFonts w:ascii="Times New Roman" w:eastAsia="Times New Roman" w:hAnsi="Times New Roman" w:cs="Times New Roman"/>
          <w:sz w:val="24"/>
          <w:szCs w:val="24"/>
        </w:rPr>
        <w:t>.</w:t>
      </w:r>
      <w:r w:rsidR="00F22700">
        <w:rPr>
          <w:rFonts w:ascii="Times New Roman" w:eastAsia="Times New Roman" w:hAnsi="Times New Roman" w:cs="Times New Roman"/>
          <w:sz w:val="24"/>
          <w:szCs w:val="24"/>
        </w:rPr>
        <w:t>Резултати от национални външни оценявания</w:t>
      </w:r>
      <w:r w:rsidR="00975A64">
        <w:rPr>
          <w:rFonts w:ascii="Times New Roman" w:eastAsia="Times New Roman" w:hAnsi="Times New Roman" w:cs="Times New Roman"/>
          <w:sz w:val="24"/>
          <w:szCs w:val="24"/>
        </w:rPr>
        <w:t>, олимпиади и състезания.</w:t>
      </w:r>
    </w:p>
    <w:p w:rsidR="00B4783E" w:rsidRDefault="00B4783E">
      <w:pPr>
        <w:spacing w:after="0"/>
        <w:rPr>
          <w:rFonts w:ascii="Times New Roman" w:eastAsia="Times New Roman" w:hAnsi="Times New Roman" w:cs="Times New Roman"/>
          <w:b/>
          <w:sz w:val="28"/>
          <w:szCs w:val="28"/>
        </w:rPr>
      </w:pPr>
    </w:p>
    <w:p w:rsidR="00B4783E" w:rsidRDefault="003E7822">
      <w:p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6</w:t>
      </w:r>
      <w:r w:rsidR="00F22700">
        <w:rPr>
          <w:rFonts w:ascii="Times New Roman" w:eastAsia="Times New Roman" w:hAnsi="Times New Roman" w:cs="Times New Roman"/>
          <w:b/>
          <w:sz w:val="24"/>
          <w:szCs w:val="24"/>
        </w:rPr>
        <w:t>.</w:t>
      </w:r>
      <w:r w:rsidR="00F22700">
        <w:rPr>
          <w:rFonts w:ascii="Times New Roman" w:eastAsia="Times New Roman" w:hAnsi="Times New Roman" w:cs="Times New Roman"/>
          <w:b/>
          <w:color w:val="000000"/>
          <w:sz w:val="24"/>
          <w:szCs w:val="24"/>
        </w:rPr>
        <w:t>Индикатори за наличие на рискове</w:t>
      </w:r>
    </w:p>
    <w:p w:rsidR="00B4783E" w:rsidRPr="003E7822" w:rsidRDefault="003E7822" w:rsidP="003E7822">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r w:rsidR="00F22700">
        <w:rPr>
          <w:rFonts w:ascii="Times New Roman" w:eastAsia="Times New Roman" w:hAnsi="Times New Roman" w:cs="Times New Roman"/>
          <w:color w:val="000000"/>
          <w:sz w:val="24"/>
          <w:szCs w:val="24"/>
        </w:rPr>
        <w:t xml:space="preserve"> </w:t>
      </w:r>
      <w:r w:rsidR="00D62B4A">
        <w:rPr>
          <w:rFonts w:ascii="Times New Roman" w:eastAsia="Times New Roman" w:hAnsi="Times New Roman" w:cs="Times New Roman"/>
          <w:color w:val="000000"/>
          <w:sz w:val="24"/>
          <w:szCs w:val="24"/>
        </w:rPr>
        <w:t>Увеличен брой</w:t>
      </w:r>
      <w:r w:rsidR="00F22700">
        <w:rPr>
          <w:rFonts w:ascii="Times New Roman" w:eastAsia="Times New Roman" w:hAnsi="Times New Roman" w:cs="Times New Roman"/>
          <w:color w:val="000000"/>
          <w:sz w:val="24"/>
          <w:szCs w:val="24"/>
        </w:rPr>
        <w:t xml:space="preserve">  отсъствия по уважителни и по </w:t>
      </w:r>
      <w:r w:rsidR="00F22700">
        <w:rPr>
          <w:rFonts w:ascii="Times New Roman" w:eastAsia="Times New Roman" w:hAnsi="Times New Roman" w:cs="Times New Roman"/>
          <w:sz w:val="24"/>
          <w:szCs w:val="24"/>
        </w:rPr>
        <w:t>неуважителни</w:t>
      </w:r>
      <w:r w:rsidR="00F22700">
        <w:rPr>
          <w:rFonts w:ascii="Times New Roman" w:eastAsia="Times New Roman" w:hAnsi="Times New Roman" w:cs="Times New Roman"/>
          <w:color w:val="000000"/>
          <w:sz w:val="24"/>
          <w:szCs w:val="24"/>
        </w:rPr>
        <w:t xml:space="preserve"> причини</w:t>
      </w:r>
    </w:p>
    <w:p w:rsidR="00D62B4A" w:rsidRDefault="003E7822" w:rsidP="00D62B4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r w:rsidR="00F22700">
        <w:rPr>
          <w:rFonts w:ascii="Times New Roman" w:eastAsia="Times New Roman" w:hAnsi="Times New Roman" w:cs="Times New Roman"/>
          <w:color w:val="000000"/>
          <w:sz w:val="24"/>
          <w:szCs w:val="24"/>
        </w:rPr>
        <w:t xml:space="preserve"> Трайно понижение на резултатите от НВО в 4 и 7 клас</w:t>
      </w:r>
    </w:p>
    <w:p w:rsidR="00B4783E" w:rsidRPr="00D62B4A" w:rsidRDefault="00D62B4A" w:rsidP="00D62B4A">
      <w:p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6.3.</w:t>
      </w:r>
      <w:r w:rsidR="003E7822">
        <w:rPr>
          <w:rFonts w:ascii="Times New Roman" w:eastAsia="Times New Roman" w:hAnsi="Times New Roman" w:cs="Times New Roman"/>
          <w:color w:val="000000"/>
          <w:sz w:val="24"/>
          <w:szCs w:val="24"/>
        </w:rPr>
        <w:t xml:space="preserve"> </w:t>
      </w:r>
      <w:r w:rsidR="00F22700" w:rsidRPr="003E7822">
        <w:rPr>
          <w:rFonts w:ascii="Times New Roman" w:eastAsia="Times New Roman" w:hAnsi="Times New Roman" w:cs="Times New Roman"/>
          <w:color w:val="000000"/>
          <w:sz w:val="24"/>
          <w:szCs w:val="24"/>
        </w:rPr>
        <w:t>Наличие на системни жалби от родители, изразяващи недоволство от водения в училището образователно-възпитателен процес</w:t>
      </w:r>
    </w:p>
    <w:p w:rsidR="00B4783E" w:rsidRDefault="003E7822" w:rsidP="003E7822">
      <w:p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6.4.</w:t>
      </w:r>
      <w:r w:rsidR="00F22700">
        <w:rPr>
          <w:rFonts w:ascii="Times New Roman" w:eastAsia="Times New Roman" w:hAnsi="Times New Roman" w:cs="Times New Roman"/>
          <w:color w:val="000000"/>
          <w:sz w:val="24"/>
          <w:szCs w:val="24"/>
        </w:rPr>
        <w:t xml:space="preserve"> Наличие на ученици, преминали и регистрирани в детска педагогическа стая</w:t>
      </w:r>
    </w:p>
    <w:p w:rsidR="00B4783E" w:rsidRDefault="003E7822" w:rsidP="003E7822">
      <w:pPr>
        <w:pBdr>
          <w:top w:val="nil"/>
          <w:left w:val="nil"/>
          <w:bottom w:val="nil"/>
          <w:right w:val="nil"/>
          <w:between w:val="nil"/>
        </w:pBdr>
        <w:spacing w:after="0"/>
        <w:rPr>
          <w:rFonts w:ascii="Times New Roman" w:eastAsia="Times New Roman" w:hAnsi="Times New Roman" w:cs="Times New Roman"/>
          <w:color w:val="000000"/>
          <w:sz w:val="24"/>
          <w:szCs w:val="24"/>
        </w:rPr>
      </w:pPr>
      <w:r w:rsidRPr="003E7822">
        <w:rPr>
          <w:rFonts w:ascii="Times New Roman" w:eastAsia="Times New Roman" w:hAnsi="Times New Roman" w:cs="Times New Roman"/>
          <w:color w:val="000000"/>
          <w:sz w:val="24"/>
          <w:szCs w:val="24"/>
        </w:rPr>
        <w:t>6.5.</w:t>
      </w:r>
      <w:r w:rsidR="00F22700">
        <w:rPr>
          <w:rFonts w:ascii="Times New Roman" w:eastAsia="Times New Roman" w:hAnsi="Times New Roman" w:cs="Times New Roman"/>
          <w:b/>
          <w:color w:val="000000"/>
          <w:sz w:val="24"/>
          <w:szCs w:val="24"/>
        </w:rPr>
        <w:t xml:space="preserve"> </w:t>
      </w:r>
      <w:r w:rsidR="00F22700">
        <w:rPr>
          <w:rFonts w:ascii="Times New Roman" w:eastAsia="Times New Roman" w:hAnsi="Times New Roman" w:cs="Times New Roman"/>
          <w:color w:val="000000"/>
          <w:sz w:val="24"/>
          <w:szCs w:val="24"/>
        </w:rPr>
        <w:t xml:space="preserve">Наличие на учители, </w:t>
      </w:r>
      <w:proofErr w:type="spellStart"/>
      <w:r w:rsidR="00F22700">
        <w:rPr>
          <w:rFonts w:ascii="Times New Roman" w:eastAsia="Times New Roman" w:hAnsi="Times New Roman" w:cs="Times New Roman"/>
          <w:color w:val="000000"/>
          <w:sz w:val="24"/>
          <w:szCs w:val="24"/>
        </w:rPr>
        <w:t>неучаствали</w:t>
      </w:r>
      <w:proofErr w:type="spellEnd"/>
      <w:r w:rsidR="00F22700">
        <w:rPr>
          <w:rFonts w:ascii="Times New Roman" w:eastAsia="Times New Roman" w:hAnsi="Times New Roman" w:cs="Times New Roman"/>
          <w:color w:val="000000"/>
          <w:sz w:val="24"/>
          <w:szCs w:val="24"/>
        </w:rPr>
        <w:t xml:space="preserve"> нито веднъж в квалификационна форма или друг вид обучение за повишаване на професионалните знания, умения и компетентности</w:t>
      </w:r>
    </w:p>
    <w:p w:rsidR="00B4783E" w:rsidRDefault="003E7822" w:rsidP="003E7822">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r w:rsidR="00F22700">
        <w:rPr>
          <w:rFonts w:ascii="Times New Roman" w:eastAsia="Times New Roman" w:hAnsi="Times New Roman" w:cs="Times New Roman"/>
          <w:color w:val="000000"/>
          <w:sz w:val="24"/>
          <w:szCs w:val="24"/>
        </w:rPr>
        <w:t xml:space="preserve"> Наличие на системен бюджетен дефицит </w:t>
      </w:r>
    </w:p>
    <w:p w:rsidR="00B4783E" w:rsidRDefault="003E7822" w:rsidP="003E7822">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r w:rsidR="00F22700">
        <w:rPr>
          <w:rFonts w:ascii="Times New Roman" w:eastAsia="Times New Roman" w:hAnsi="Times New Roman" w:cs="Times New Roman"/>
          <w:color w:val="000000"/>
          <w:sz w:val="24"/>
          <w:szCs w:val="24"/>
        </w:rPr>
        <w:t xml:space="preserve"> Липса на участия в национални и международни проекти и програм</w:t>
      </w:r>
      <w:r w:rsidR="00D62B4A">
        <w:rPr>
          <w:rFonts w:ascii="Times New Roman" w:eastAsia="Times New Roman" w:hAnsi="Times New Roman" w:cs="Times New Roman"/>
          <w:color w:val="000000"/>
          <w:sz w:val="24"/>
          <w:szCs w:val="24"/>
        </w:rPr>
        <w:t>и</w:t>
      </w:r>
    </w:p>
    <w:p w:rsidR="00D4769E" w:rsidRDefault="00D4769E" w:rsidP="003E7822">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 Наличие на ученици със слаби резултати в края на годината</w:t>
      </w:r>
    </w:p>
    <w:p w:rsidR="00B4783E" w:rsidRDefault="00B4783E">
      <w:pPr>
        <w:spacing w:after="0"/>
        <w:rPr>
          <w:rFonts w:ascii="Times New Roman" w:eastAsia="Times New Roman" w:hAnsi="Times New Roman" w:cs="Times New Roman"/>
          <w:b/>
          <w:sz w:val="24"/>
          <w:szCs w:val="24"/>
        </w:rPr>
      </w:pPr>
    </w:p>
    <w:p w:rsidR="00B4783E" w:rsidRDefault="00F22700">
      <w:p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IV. </w:t>
      </w:r>
      <w:r>
        <w:rPr>
          <w:rFonts w:ascii="Times New Roman" w:eastAsia="Times New Roman" w:hAnsi="Times New Roman" w:cs="Times New Roman"/>
          <w:b/>
          <w:color w:val="000000"/>
          <w:sz w:val="24"/>
          <w:szCs w:val="24"/>
        </w:rPr>
        <w:t>ЗАКЛЮЧЕНИЕ</w:t>
      </w:r>
    </w:p>
    <w:p w:rsidR="00B4783E" w:rsidRPr="003205D4" w:rsidRDefault="00F22700">
      <w:pPr>
        <w:numPr>
          <w:ilvl w:val="0"/>
          <w:numId w:val="13"/>
        </w:numPr>
        <w:spacing w:after="0"/>
        <w:ind w:left="284" w:right="300"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Срок за изпълнение на тази стратегия  </w:t>
      </w:r>
      <w:r w:rsidR="003E7822">
        <w:rPr>
          <w:rFonts w:ascii="Times New Roman" w:eastAsia="Times New Roman" w:hAnsi="Times New Roman" w:cs="Times New Roman"/>
          <w:sz w:val="24"/>
          <w:szCs w:val="24"/>
        </w:rPr>
        <w:t xml:space="preserve">- </w:t>
      </w:r>
      <w:r w:rsidR="003E7822" w:rsidRPr="003205D4">
        <w:rPr>
          <w:rFonts w:ascii="Times New Roman" w:eastAsia="Times New Roman" w:hAnsi="Times New Roman" w:cs="Times New Roman"/>
          <w:sz w:val="24"/>
          <w:szCs w:val="24"/>
        </w:rPr>
        <w:t>5</w:t>
      </w:r>
      <w:r w:rsidRPr="003205D4">
        <w:rPr>
          <w:rFonts w:ascii="Times New Roman" w:eastAsia="Times New Roman" w:hAnsi="Times New Roman" w:cs="Times New Roman"/>
          <w:sz w:val="24"/>
          <w:szCs w:val="24"/>
        </w:rPr>
        <w:t xml:space="preserve"> годин</w:t>
      </w:r>
      <w:r w:rsidR="003E7822" w:rsidRPr="003205D4">
        <w:rPr>
          <w:rFonts w:ascii="Times New Roman" w:eastAsia="Times New Roman" w:hAnsi="Times New Roman" w:cs="Times New Roman"/>
          <w:sz w:val="24"/>
          <w:szCs w:val="24"/>
        </w:rPr>
        <w:t>и</w:t>
      </w:r>
      <w:r w:rsidRPr="003205D4">
        <w:rPr>
          <w:rFonts w:ascii="Times New Roman" w:eastAsia="Times New Roman" w:hAnsi="Times New Roman" w:cs="Times New Roman"/>
          <w:sz w:val="24"/>
          <w:szCs w:val="24"/>
        </w:rPr>
        <w:t>.</w:t>
      </w:r>
    </w:p>
    <w:p w:rsidR="00B4783E" w:rsidRPr="003205D4" w:rsidRDefault="00F22700">
      <w:pPr>
        <w:numPr>
          <w:ilvl w:val="0"/>
          <w:numId w:val="12"/>
        </w:numPr>
        <w:spacing w:after="0"/>
        <w:ind w:left="284" w:right="300" w:hanging="284"/>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 xml:space="preserve">Стратегията се актуализира </w:t>
      </w:r>
      <w:r w:rsidR="00D4769E" w:rsidRPr="003205D4">
        <w:rPr>
          <w:rFonts w:ascii="Times New Roman" w:eastAsia="Times New Roman" w:hAnsi="Times New Roman" w:cs="Times New Roman"/>
          <w:sz w:val="24"/>
          <w:szCs w:val="24"/>
        </w:rPr>
        <w:t>при необходимост</w:t>
      </w:r>
      <w:r w:rsidRPr="003205D4">
        <w:rPr>
          <w:rFonts w:ascii="Times New Roman" w:eastAsia="Times New Roman" w:hAnsi="Times New Roman" w:cs="Times New Roman"/>
          <w:sz w:val="24"/>
          <w:szCs w:val="24"/>
        </w:rPr>
        <w:t xml:space="preserve"> и в случаи на значителни промени в организацията на работа в училището или на нормативните актове за средното образование.</w:t>
      </w:r>
    </w:p>
    <w:p w:rsidR="00B4783E" w:rsidRPr="003205D4" w:rsidRDefault="00F22700">
      <w:pPr>
        <w:numPr>
          <w:ilvl w:val="0"/>
          <w:numId w:val="12"/>
        </w:numPr>
        <w:spacing w:after="0"/>
        <w:ind w:left="284" w:right="300" w:hanging="284"/>
        <w:jc w:val="both"/>
      </w:pPr>
      <w:r w:rsidRPr="003205D4">
        <w:rPr>
          <w:rFonts w:ascii="Times New Roman" w:eastAsia="Times New Roman" w:hAnsi="Times New Roman" w:cs="Times New Roman"/>
          <w:sz w:val="24"/>
          <w:szCs w:val="24"/>
        </w:rPr>
        <w:t>Със стратегията за развитието на училището са запознати всички членове на колектива, учениците, родителите, РУО – Варна.</w:t>
      </w:r>
    </w:p>
    <w:p w:rsidR="00B4783E" w:rsidRPr="003205D4" w:rsidRDefault="00B4783E">
      <w:pPr>
        <w:spacing w:after="0"/>
        <w:ind w:left="284" w:right="300"/>
        <w:jc w:val="both"/>
      </w:pPr>
    </w:p>
    <w:p w:rsidR="00B4783E" w:rsidRPr="003205D4" w:rsidRDefault="00F22700">
      <w:pPr>
        <w:pBdr>
          <w:top w:val="nil"/>
          <w:left w:val="nil"/>
          <w:bottom w:val="nil"/>
          <w:right w:val="nil"/>
          <w:between w:val="nil"/>
        </w:pBdr>
        <w:tabs>
          <w:tab w:val="left" w:pos="851"/>
        </w:tabs>
        <w:spacing w:after="0"/>
        <w:jc w:val="both"/>
        <w:rPr>
          <w:rFonts w:ascii="Times New Roman" w:eastAsia="Times New Roman" w:hAnsi="Times New Roman" w:cs="Times New Roman"/>
          <w:b/>
          <w:sz w:val="24"/>
          <w:szCs w:val="24"/>
        </w:rPr>
      </w:pPr>
      <w:r w:rsidRPr="003205D4">
        <w:rPr>
          <w:rFonts w:ascii="Times New Roman" w:eastAsia="Times New Roman" w:hAnsi="Times New Roman" w:cs="Times New Roman"/>
          <w:b/>
          <w:sz w:val="24"/>
          <w:szCs w:val="24"/>
        </w:rPr>
        <w:t>V. ПРИЛОЖЕНИЯ</w:t>
      </w:r>
    </w:p>
    <w:p w:rsidR="00B4783E" w:rsidRPr="003205D4" w:rsidRDefault="00F22700">
      <w:pPr>
        <w:pBdr>
          <w:top w:val="nil"/>
          <w:left w:val="nil"/>
          <w:bottom w:val="nil"/>
          <w:right w:val="nil"/>
          <w:between w:val="nil"/>
        </w:pBdr>
        <w:tabs>
          <w:tab w:val="left" w:pos="851"/>
        </w:tabs>
        <w:spacing w:after="120"/>
        <w:ind w:firstLine="369"/>
        <w:jc w:val="both"/>
        <w:rPr>
          <w:rFonts w:ascii="Times New Roman" w:eastAsia="Times New Roman" w:hAnsi="Times New Roman" w:cs="Times New Roman"/>
          <w:sz w:val="24"/>
          <w:szCs w:val="24"/>
        </w:rPr>
      </w:pPr>
      <w:r w:rsidRPr="003205D4">
        <w:rPr>
          <w:rFonts w:ascii="Times New Roman" w:eastAsia="Times New Roman" w:hAnsi="Times New Roman" w:cs="Times New Roman"/>
          <w:sz w:val="24"/>
          <w:szCs w:val="24"/>
        </w:rPr>
        <w:t xml:space="preserve">Планове за действие и отчети за всяка учебна година, приети от Педагогическия съвет </w:t>
      </w:r>
    </w:p>
    <w:p w:rsidR="00B4783E" w:rsidRDefault="00B4783E">
      <w:pPr>
        <w:spacing w:after="0"/>
        <w:rPr>
          <w:rFonts w:ascii="Times New Roman" w:eastAsia="Times New Roman" w:hAnsi="Times New Roman" w:cs="Times New Roman"/>
          <w:color w:val="2E75B5"/>
          <w:sz w:val="24"/>
          <w:szCs w:val="24"/>
        </w:rPr>
      </w:pPr>
    </w:p>
    <w:p w:rsidR="00B4783E" w:rsidRDefault="00B4783E">
      <w:pPr>
        <w:spacing w:after="0"/>
      </w:pPr>
    </w:p>
    <w:sectPr w:rsidR="00B4783E">
      <w:footerReference w:type="default" r:id="rId8"/>
      <w:headerReference w:type="first" r:id="rId9"/>
      <w:pgSz w:w="11906" w:h="16838"/>
      <w:pgMar w:top="1407" w:right="1274" w:bottom="709" w:left="1440"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A95" w:rsidRDefault="002F3A95">
      <w:pPr>
        <w:spacing w:after="0" w:line="240" w:lineRule="auto"/>
      </w:pPr>
      <w:r>
        <w:separator/>
      </w:r>
    </w:p>
  </w:endnote>
  <w:endnote w:type="continuationSeparator" w:id="0">
    <w:p w:rsidR="002F3A95" w:rsidRDefault="002F3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A64" w:rsidRDefault="00975A64">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975A64" w:rsidRDefault="00975A64">
    <w:pPr>
      <w:pBdr>
        <w:top w:val="nil"/>
        <w:left w:val="nil"/>
        <w:bottom w:val="nil"/>
        <w:right w:val="nil"/>
        <w:between w:val="nil"/>
      </w:pBdr>
      <w:tabs>
        <w:tab w:val="center" w:pos="4536"/>
        <w:tab w:val="right" w:pos="9072"/>
      </w:tabs>
      <w:spacing w:after="0" w:line="240" w:lineRule="auto"/>
      <w:rPr>
        <w:color w:val="000000"/>
      </w:rPr>
    </w:pPr>
  </w:p>
  <w:p w:rsidR="00975A64" w:rsidRDefault="00975A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A95" w:rsidRDefault="002F3A95">
      <w:pPr>
        <w:spacing w:after="0" w:line="240" w:lineRule="auto"/>
      </w:pPr>
      <w:r>
        <w:separator/>
      </w:r>
    </w:p>
  </w:footnote>
  <w:footnote w:type="continuationSeparator" w:id="0">
    <w:p w:rsidR="002F3A95" w:rsidRDefault="002F3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A64" w:rsidRDefault="00975A64">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extent cx="5761355" cy="84772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1355" cy="8477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47EC"/>
    <w:multiLevelType w:val="multilevel"/>
    <w:tmpl w:val="F5F42C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 w15:restartNumberingAfterBreak="0">
    <w:nsid w:val="065A4E04"/>
    <w:multiLevelType w:val="multilevel"/>
    <w:tmpl w:val="83586C3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086530EA"/>
    <w:multiLevelType w:val="multilevel"/>
    <w:tmpl w:val="8EF8215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3" w15:restartNumberingAfterBreak="0">
    <w:nsid w:val="0A4D5F62"/>
    <w:multiLevelType w:val="multilevel"/>
    <w:tmpl w:val="12580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4" w15:restartNumberingAfterBreak="0">
    <w:nsid w:val="0ABB6601"/>
    <w:multiLevelType w:val="multilevel"/>
    <w:tmpl w:val="279A874E"/>
    <w:lvl w:ilvl="0">
      <w:start w:val="1"/>
      <w:numFmt w:val="decimal"/>
      <w:lvlText w:val="%1."/>
      <w:lvlJc w:val="left"/>
      <w:pPr>
        <w:ind w:left="1069" w:hanging="360"/>
      </w:pPr>
      <w:rPr>
        <w:b/>
      </w:r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1"/>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5" w15:restartNumberingAfterBreak="0">
    <w:nsid w:val="0B892F02"/>
    <w:multiLevelType w:val="multilevel"/>
    <w:tmpl w:val="5B36825E"/>
    <w:lvl w:ilvl="0">
      <w:start w:val="1"/>
      <w:numFmt w:val="bullet"/>
      <w:lvlText w:val="●"/>
      <w:lvlJc w:val="left"/>
      <w:pPr>
        <w:ind w:left="754" w:hanging="359"/>
      </w:pPr>
      <w:rPr>
        <w:rFonts w:ascii="Noto Sans Symbols" w:eastAsia="Noto Sans Symbols" w:hAnsi="Noto Sans Symbols" w:cs="Noto Sans Symbols"/>
      </w:rPr>
    </w:lvl>
    <w:lvl w:ilvl="1">
      <w:start w:val="1"/>
      <w:numFmt w:val="bullet"/>
      <w:lvlText w:val="o"/>
      <w:lvlJc w:val="left"/>
      <w:pPr>
        <w:ind w:left="1474" w:hanging="360"/>
      </w:pPr>
      <w:rPr>
        <w:rFonts w:ascii="Courier New" w:eastAsia="Courier New" w:hAnsi="Courier New" w:cs="Courier New"/>
      </w:rPr>
    </w:lvl>
    <w:lvl w:ilvl="2">
      <w:start w:val="1"/>
      <w:numFmt w:val="bullet"/>
      <w:lvlText w:val="▪"/>
      <w:lvlJc w:val="left"/>
      <w:pPr>
        <w:ind w:left="2194" w:hanging="360"/>
      </w:pPr>
      <w:rPr>
        <w:rFonts w:ascii="Noto Sans Symbols" w:eastAsia="Noto Sans Symbols" w:hAnsi="Noto Sans Symbols" w:cs="Noto Sans Symbols"/>
      </w:rPr>
    </w:lvl>
    <w:lvl w:ilvl="3">
      <w:start w:val="1"/>
      <w:numFmt w:val="bullet"/>
      <w:lvlText w:val="●"/>
      <w:lvlJc w:val="left"/>
      <w:pPr>
        <w:ind w:left="2914" w:hanging="360"/>
      </w:pPr>
      <w:rPr>
        <w:rFonts w:ascii="Noto Sans Symbols" w:eastAsia="Noto Sans Symbols" w:hAnsi="Noto Sans Symbols" w:cs="Noto Sans Symbols"/>
      </w:rPr>
    </w:lvl>
    <w:lvl w:ilvl="4">
      <w:start w:val="1"/>
      <w:numFmt w:val="bullet"/>
      <w:lvlText w:val="o"/>
      <w:lvlJc w:val="left"/>
      <w:pPr>
        <w:ind w:left="3634" w:hanging="360"/>
      </w:pPr>
      <w:rPr>
        <w:rFonts w:ascii="Courier New" w:eastAsia="Courier New" w:hAnsi="Courier New" w:cs="Courier New"/>
      </w:rPr>
    </w:lvl>
    <w:lvl w:ilvl="5">
      <w:start w:val="1"/>
      <w:numFmt w:val="bullet"/>
      <w:lvlText w:val="▪"/>
      <w:lvlJc w:val="left"/>
      <w:pPr>
        <w:ind w:left="4354" w:hanging="360"/>
      </w:pPr>
      <w:rPr>
        <w:rFonts w:ascii="Noto Sans Symbols" w:eastAsia="Noto Sans Symbols" w:hAnsi="Noto Sans Symbols" w:cs="Noto Sans Symbols"/>
      </w:rPr>
    </w:lvl>
    <w:lvl w:ilvl="6">
      <w:start w:val="1"/>
      <w:numFmt w:val="bullet"/>
      <w:lvlText w:val="●"/>
      <w:lvlJc w:val="left"/>
      <w:pPr>
        <w:ind w:left="5074" w:hanging="360"/>
      </w:pPr>
      <w:rPr>
        <w:rFonts w:ascii="Noto Sans Symbols" w:eastAsia="Noto Sans Symbols" w:hAnsi="Noto Sans Symbols" w:cs="Noto Sans Symbols"/>
      </w:rPr>
    </w:lvl>
    <w:lvl w:ilvl="7">
      <w:start w:val="1"/>
      <w:numFmt w:val="bullet"/>
      <w:lvlText w:val="o"/>
      <w:lvlJc w:val="left"/>
      <w:pPr>
        <w:ind w:left="5794" w:hanging="360"/>
      </w:pPr>
      <w:rPr>
        <w:rFonts w:ascii="Courier New" w:eastAsia="Courier New" w:hAnsi="Courier New" w:cs="Courier New"/>
      </w:rPr>
    </w:lvl>
    <w:lvl w:ilvl="8">
      <w:start w:val="1"/>
      <w:numFmt w:val="bullet"/>
      <w:lvlText w:val="▪"/>
      <w:lvlJc w:val="left"/>
      <w:pPr>
        <w:ind w:left="6514" w:hanging="360"/>
      </w:pPr>
      <w:rPr>
        <w:rFonts w:ascii="Noto Sans Symbols" w:eastAsia="Noto Sans Symbols" w:hAnsi="Noto Sans Symbols" w:cs="Noto Sans Symbols"/>
      </w:rPr>
    </w:lvl>
  </w:abstractNum>
  <w:abstractNum w:abstractNumId="6" w15:restartNumberingAfterBreak="0">
    <w:nsid w:val="0C513825"/>
    <w:multiLevelType w:val="multilevel"/>
    <w:tmpl w:val="3B7A28B2"/>
    <w:lvl w:ilvl="0">
      <w:start w:val="1"/>
      <w:numFmt w:val="decimal"/>
      <w:lvlText w:val="%1."/>
      <w:lvlJc w:val="left"/>
      <w:pPr>
        <w:ind w:left="720" w:hanging="360"/>
      </w:pPr>
    </w:lvl>
    <w:lvl w:ilvl="1">
      <w:start w:val="1"/>
      <w:numFmt w:val="decimal"/>
      <w:lvlText w:val="%1.%2."/>
      <w:lvlJc w:val="left"/>
      <w:pPr>
        <w:ind w:left="720" w:hanging="360"/>
      </w:pPr>
    </w:lvl>
    <w:lvl w:ilvl="2">
      <w:start w:val="1"/>
      <w:numFmt w:val="bullet"/>
      <w:lvlText w:val="●"/>
      <w:lvlJc w:val="left"/>
      <w:pPr>
        <w:ind w:left="720" w:hanging="360"/>
      </w:pPr>
      <w:rPr>
        <w:rFonts w:ascii="Noto Sans Symbols" w:eastAsia="Noto Sans Symbols" w:hAnsi="Noto Sans Symbols" w:cs="Noto Sans Symbols"/>
      </w:rPr>
    </w:lvl>
    <w:lvl w:ilvl="3">
      <w:start w:val="1"/>
      <w:numFmt w:val="decimal"/>
      <w:lvlText w:val="%1.%2.●.%4."/>
      <w:lvlJc w:val="left"/>
      <w:pPr>
        <w:ind w:left="1080" w:hanging="720"/>
      </w:pPr>
    </w:lvl>
    <w:lvl w:ilvl="4">
      <w:start w:val="1"/>
      <w:numFmt w:val="decimal"/>
      <w:lvlText w:val="%1.%2.●.%4.%5."/>
      <w:lvlJc w:val="left"/>
      <w:pPr>
        <w:ind w:left="1440" w:hanging="1080"/>
      </w:pPr>
    </w:lvl>
    <w:lvl w:ilvl="5">
      <w:start w:val="1"/>
      <w:numFmt w:val="decimal"/>
      <w:lvlText w:val="%1.%2.●.%4.%5.%6."/>
      <w:lvlJc w:val="left"/>
      <w:pPr>
        <w:ind w:left="1440" w:hanging="1080"/>
      </w:pPr>
    </w:lvl>
    <w:lvl w:ilvl="6">
      <w:start w:val="1"/>
      <w:numFmt w:val="decimal"/>
      <w:lvlText w:val="%1.%2.●.%4.%5.%6.%7."/>
      <w:lvlJc w:val="left"/>
      <w:pPr>
        <w:ind w:left="1800" w:hanging="1440"/>
      </w:pPr>
    </w:lvl>
    <w:lvl w:ilvl="7">
      <w:start w:val="1"/>
      <w:numFmt w:val="decimal"/>
      <w:lvlText w:val="%1.%2.●.%4.%5.%6.%7.%8."/>
      <w:lvlJc w:val="left"/>
      <w:pPr>
        <w:ind w:left="1800" w:hanging="1440"/>
      </w:pPr>
    </w:lvl>
    <w:lvl w:ilvl="8">
      <w:start w:val="1"/>
      <w:numFmt w:val="decimal"/>
      <w:lvlText w:val="%1.%2.●.%4.%5.%6.%7.%8.%9."/>
      <w:lvlJc w:val="left"/>
      <w:pPr>
        <w:ind w:left="2160" w:hanging="1800"/>
      </w:pPr>
    </w:lvl>
  </w:abstractNum>
  <w:abstractNum w:abstractNumId="7" w15:restartNumberingAfterBreak="0">
    <w:nsid w:val="101E7426"/>
    <w:multiLevelType w:val="multilevel"/>
    <w:tmpl w:val="618E00B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592FCE"/>
    <w:multiLevelType w:val="multilevel"/>
    <w:tmpl w:val="67442C5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9" w15:restartNumberingAfterBreak="0">
    <w:nsid w:val="13101393"/>
    <w:multiLevelType w:val="multilevel"/>
    <w:tmpl w:val="3FCA823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0" w15:restartNumberingAfterBreak="0">
    <w:nsid w:val="15DC3F36"/>
    <w:multiLevelType w:val="multilevel"/>
    <w:tmpl w:val="6DB4E9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A986519"/>
    <w:multiLevelType w:val="multilevel"/>
    <w:tmpl w:val="931AE978"/>
    <w:lvl w:ilvl="0">
      <w:numFmt w:val="bullet"/>
      <w:lvlText w:val="•"/>
      <w:lvlJc w:val="left"/>
      <w:pPr>
        <w:ind w:left="1080" w:hanging="360"/>
      </w:pPr>
      <w:rPr>
        <w:rFonts w:ascii="Times New Roman" w:eastAsia="Times New Roman" w:hAnsi="Times New Roman" w:cs="Times New Roman"/>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1E5D7E06"/>
    <w:multiLevelType w:val="multilevel"/>
    <w:tmpl w:val="043E11A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434405"/>
    <w:multiLevelType w:val="hybridMultilevel"/>
    <w:tmpl w:val="E51AB676"/>
    <w:lvl w:ilvl="0" w:tplc="04020001">
      <w:start w:val="1"/>
      <w:numFmt w:val="bullet"/>
      <w:lvlText w:val=""/>
      <w:lvlJc w:val="left"/>
      <w:pPr>
        <w:ind w:left="1146" w:hanging="360"/>
      </w:pPr>
      <w:rPr>
        <w:rFonts w:ascii="Symbol" w:hAnsi="Symbol"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14" w15:restartNumberingAfterBreak="0">
    <w:nsid w:val="22085244"/>
    <w:multiLevelType w:val="multilevel"/>
    <w:tmpl w:val="882A37D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3D6766C"/>
    <w:multiLevelType w:val="multilevel"/>
    <w:tmpl w:val="AE160D70"/>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4422BE5"/>
    <w:multiLevelType w:val="multilevel"/>
    <w:tmpl w:val="60F65374"/>
    <w:lvl w:ilvl="0">
      <w:start w:val="2"/>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5933B6A"/>
    <w:multiLevelType w:val="multilevel"/>
    <w:tmpl w:val="1DB89606"/>
    <w:lvl w:ilvl="0">
      <w:start w:val="2"/>
      <w:numFmt w:val="bullet"/>
      <w:lvlText w:val="●"/>
      <w:lvlJc w:val="left"/>
      <w:pPr>
        <w:ind w:left="754" w:hanging="359"/>
      </w:pPr>
      <w:rPr>
        <w:rFonts w:ascii="Noto Sans Symbols" w:eastAsia="Noto Sans Symbols" w:hAnsi="Noto Sans Symbols" w:cs="Noto Sans Symbols"/>
        <w:sz w:val="22"/>
        <w:szCs w:val="22"/>
      </w:rPr>
    </w:lvl>
    <w:lvl w:ilvl="1">
      <w:start w:val="1"/>
      <w:numFmt w:val="bullet"/>
      <w:lvlText w:val="o"/>
      <w:lvlJc w:val="left"/>
      <w:pPr>
        <w:ind w:left="1474" w:hanging="360"/>
      </w:pPr>
      <w:rPr>
        <w:rFonts w:ascii="Courier New" w:eastAsia="Courier New" w:hAnsi="Courier New" w:cs="Courier New"/>
      </w:rPr>
    </w:lvl>
    <w:lvl w:ilvl="2">
      <w:start w:val="1"/>
      <w:numFmt w:val="bullet"/>
      <w:lvlText w:val="▪"/>
      <w:lvlJc w:val="left"/>
      <w:pPr>
        <w:ind w:left="2194" w:hanging="360"/>
      </w:pPr>
      <w:rPr>
        <w:rFonts w:ascii="Noto Sans Symbols" w:eastAsia="Noto Sans Symbols" w:hAnsi="Noto Sans Symbols" w:cs="Noto Sans Symbols"/>
      </w:rPr>
    </w:lvl>
    <w:lvl w:ilvl="3">
      <w:start w:val="1"/>
      <w:numFmt w:val="bullet"/>
      <w:lvlText w:val="●"/>
      <w:lvlJc w:val="left"/>
      <w:pPr>
        <w:ind w:left="2914" w:hanging="360"/>
      </w:pPr>
      <w:rPr>
        <w:rFonts w:ascii="Noto Sans Symbols" w:eastAsia="Noto Sans Symbols" w:hAnsi="Noto Sans Symbols" w:cs="Noto Sans Symbols"/>
      </w:rPr>
    </w:lvl>
    <w:lvl w:ilvl="4">
      <w:start w:val="1"/>
      <w:numFmt w:val="bullet"/>
      <w:lvlText w:val="o"/>
      <w:lvlJc w:val="left"/>
      <w:pPr>
        <w:ind w:left="3634" w:hanging="360"/>
      </w:pPr>
      <w:rPr>
        <w:rFonts w:ascii="Courier New" w:eastAsia="Courier New" w:hAnsi="Courier New" w:cs="Courier New"/>
      </w:rPr>
    </w:lvl>
    <w:lvl w:ilvl="5">
      <w:start w:val="1"/>
      <w:numFmt w:val="bullet"/>
      <w:lvlText w:val="▪"/>
      <w:lvlJc w:val="left"/>
      <w:pPr>
        <w:ind w:left="4354" w:hanging="360"/>
      </w:pPr>
      <w:rPr>
        <w:rFonts w:ascii="Noto Sans Symbols" w:eastAsia="Noto Sans Symbols" w:hAnsi="Noto Sans Symbols" w:cs="Noto Sans Symbols"/>
      </w:rPr>
    </w:lvl>
    <w:lvl w:ilvl="6">
      <w:start w:val="1"/>
      <w:numFmt w:val="bullet"/>
      <w:lvlText w:val="●"/>
      <w:lvlJc w:val="left"/>
      <w:pPr>
        <w:ind w:left="5074" w:hanging="360"/>
      </w:pPr>
      <w:rPr>
        <w:rFonts w:ascii="Noto Sans Symbols" w:eastAsia="Noto Sans Symbols" w:hAnsi="Noto Sans Symbols" w:cs="Noto Sans Symbols"/>
      </w:rPr>
    </w:lvl>
    <w:lvl w:ilvl="7">
      <w:start w:val="1"/>
      <w:numFmt w:val="bullet"/>
      <w:lvlText w:val="o"/>
      <w:lvlJc w:val="left"/>
      <w:pPr>
        <w:ind w:left="5794" w:hanging="360"/>
      </w:pPr>
      <w:rPr>
        <w:rFonts w:ascii="Courier New" w:eastAsia="Courier New" w:hAnsi="Courier New" w:cs="Courier New"/>
      </w:rPr>
    </w:lvl>
    <w:lvl w:ilvl="8">
      <w:start w:val="1"/>
      <w:numFmt w:val="bullet"/>
      <w:lvlText w:val="▪"/>
      <w:lvlJc w:val="left"/>
      <w:pPr>
        <w:ind w:left="6514" w:hanging="360"/>
      </w:pPr>
      <w:rPr>
        <w:rFonts w:ascii="Noto Sans Symbols" w:eastAsia="Noto Sans Symbols" w:hAnsi="Noto Sans Symbols" w:cs="Noto Sans Symbols"/>
      </w:rPr>
    </w:lvl>
  </w:abstractNum>
  <w:abstractNum w:abstractNumId="18" w15:restartNumberingAfterBreak="0">
    <w:nsid w:val="26A12EED"/>
    <w:multiLevelType w:val="multilevel"/>
    <w:tmpl w:val="D960BEB8"/>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
      <w:lvlJc w:val="left"/>
      <w:pPr>
        <w:ind w:left="1778" w:hanging="360"/>
      </w:pPr>
      <w:rPr>
        <w:rFonts w:ascii="Noto Sans Symbols" w:eastAsia="Noto Sans Symbols" w:hAnsi="Noto Sans Symbols" w:cs="Noto Sans Symbols"/>
      </w:rPr>
    </w:lvl>
    <w:lvl w:ilvl="2">
      <w:start w:val="1"/>
      <w:numFmt w:val="decimal"/>
      <w:lvlText w:val="●.●.%3."/>
      <w:lvlJc w:val="left"/>
      <w:pPr>
        <w:ind w:left="1429" w:hanging="720"/>
      </w:pPr>
    </w:lvl>
    <w:lvl w:ilvl="3">
      <w:start w:val="1"/>
      <w:numFmt w:val="decimal"/>
      <w:lvlText w:val="●.●.%3.%4."/>
      <w:lvlJc w:val="left"/>
      <w:pPr>
        <w:ind w:left="1429" w:hanging="720"/>
      </w:pPr>
    </w:lvl>
    <w:lvl w:ilvl="4">
      <w:start w:val="1"/>
      <w:numFmt w:val="decimal"/>
      <w:lvlText w:val="●.●.%3.%4.%5."/>
      <w:lvlJc w:val="left"/>
      <w:pPr>
        <w:ind w:left="1789" w:hanging="1080"/>
      </w:pPr>
    </w:lvl>
    <w:lvl w:ilvl="5">
      <w:start w:val="1"/>
      <w:numFmt w:val="decimal"/>
      <w:lvlText w:val="●.●.%3.%4.%5.%6."/>
      <w:lvlJc w:val="left"/>
      <w:pPr>
        <w:ind w:left="1789" w:hanging="1080"/>
      </w:pPr>
    </w:lvl>
    <w:lvl w:ilvl="6">
      <w:start w:val="1"/>
      <w:numFmt w:val="decimal"/>
      <w:lvlText w:val="●.●.%3.%4.%5.%6.%7."/>
      <w:lvlJc w:val="left"/>
      <w:pPr>
        <w:ind w:left="2149" w:hanging="1440"/>
      </w:pPr>
    </w:lvl>
    <w:lvl w:ilvl="7">
      <w:start w:val="1"/>
      <w:numFmt w:val="decimal"/>
      <w:lvlText w:val="●.●.%3.%4.%5.%6.%7.%8."/>
      <w:lvlJc w:val="left"/>
      <w:pPr>
        <w:ind w:left="2149" w:hanging="1440"/>
      </w:pPr>
    </w:lvl>
    <w:lvl w:ilvl="8">
      <w:start w:val="1"/>
      <w:numFmt w:val="decimal"/>
      <w:lvlText w:val="●.●.%3.%4.%5.%6.%7.%8.%9."/>
      <w:lvlJc w:val="left"/>
      <w:pPr>
        <w:ind w:left="2509" w:hanging="1800"/>
      </w:pPr>
    </w:lvl>
  </w:abstractNum>
  <w:abstractNum w:abstractNumId="19" w15:restartNumberingAfterBreak="0">
    <w:nsid w:val="2A956206"/>
    <w:multiLevelType w:val="multilevel"/>
    <w:tmpl w:val="A626A9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AC21C7A"/>
    <w:multiLevelType w:val="multilevel"/>
    <w:tmpl w:val="3D6019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21" w15:restartNumberingAfterBreak="0">
    <w:nsid w:val="2E727935"/>
    <w:multiLevelType w:val="multilevel"/>
    <w:tmpl w:val="8DD0101A"/>
    <w:lvl w:ilvl="0">
      <w:start w:val="1"/>
      <w:numFmt w:val="bullet"/>
      <w:lvlText w:val="●"/>
      <w:lvlJc w:val="left"/>
      <w:pPr>
        <w:ind w:left="1247" w:hanging="360"/>
      </w:pPr>
      <w:rPr>
        <w:rFonts w:ascii="Noto Sans Symbols" w:eastAsia="Noto Sans Symbols" w:hAnsi="Noto Sans Symbols" w:cs="Noto Sans Symbols"/>
        <w:sz w:val="22"/>
        <w:szCs w:val="22"/>
      </w:rPr>
    </w:lvl>
    <w:lvl w:ilvl="1">
      <w:start w:val="1"/>
      <w:numFmt w:val="bullet"/>
      <w:lvlText w:val="o"/>
      <w:lvlJc w:val="left"/>
      <w:pPr>
        <w:ind w:left="1967" w:hanging="360"/>
      </w:pPr>
      <w:rPr>
        <w:rFonts w:ascii="Courier New" w:eastAsia="Courier New" w:hAnsi="Courier New" w:cs="Courier New"/>
      </w:rPr>
    </w:lvl>
    <w:lvl w:ilvl="2">
      <w:start w:val="1"/>
      <w:numFmt w:val="bullet"/>
      <w:lvlText w:val="▪"/>
      <w:lvlJc w:val="left"/>
      <w:pPr>
        <w:ind w:left="2687" w:hanging="360"/>
      </w:pPr>
      <w:rPr>
        <w:rFonts w:ascii="Noto Sans Symbols" w:eastAsia="Noto Sans Symbols" w:hAnsi="Noto Sans Symbols" w:cs="Noto Sans Symbols"/>
      </w:rPr>
    </w:lvl>
    <w:lvl w:ilvl="3">
      <w:start w:val="1"/>
      <w:numFmt w:val="bullet"/>
      <w:lvlText w:val="●"/>
      <w:lvlJc w:val="left"/>
      <w:pPr>
        <w:ind w:left="3407" w:hanging="360"/>
      </w:pPr>
      <w:rPr>
        <w:rFonts w:ascii="Noto Sans Symbols" w:eastAsia="Noto Sans Symbols" w:hAnsi="Noto Sans Symbols" w:cs="Noto Sans Symbols"/>
      </w:rPr>
    </w:lvl>
    <w:lvl w:ilvl="4">
      <w:start w:val="1"/>
      <w:numFmt w:val="bullet"/>
      <w:lvlText w:val="o"/>
      <w:lvlJc w:val="left"/>
      <w:pPr>
        <w:ind w:left="4127" w:hanging="360"/>
      </w:pPr>
      <w:rPr>
        <w:rFonts w:ascii="Courier New" w:eastAsia="Courier New" w:hAnsi="Courier New" w:cs="Courier New"/>
      </w:rPr>
    </w:lvl>
    <w:lvl w:ilvl="5">
      <w:start w:val="1"/>
      <w:numFmt w:val="bullet"/>
      <w:lvlText w:val="▪"/>
      <w:lvlJc w:val="left"/>
      <w:pPr>
        <w:ind w:left="4847" w:hanging="360"/>
      </w:pPr>
      <w:rPr>
        <w:rFonts w:ascii="Noto Sans Symbols" w:eastAsia="Noto Sans Symbols" w:hAnsi="Noto Sans Symbols" w:cs="Noto Sans Symbols"/>
      </w:rPr>
    </w:lvl>
    <w:lvl w:ilvl="6">
      <w:start w:val="1"/>
      <w:numFmt w:val="bullet"/>
      <w:lvlText w:val="●"/>
      <w:lvlJc w:val="left"/>
      <w:pPr>
        <w:ind w:left="5567" w:hanging="360"/>
      </w:pPr>
      <w:rPr>
        <w:rFonts w:ascii="Noto Sans Symbols" w:eastAsia="Noto Sans Symbols" w:hAnsi="Noto Sans Symbols" w:cs="Noto Sans Symbols"/>
      </w:rPr>
    </w:lvl>
    <w:lvl w:ilvl="7">
      <w:start w:val="1"/>
      <w:numFmt w:val="bullet"/>
      <w:lvlText w:val="o"/>
      <w:lvlJc w:val="left"/>
      <w:pPr>
        <w:ind w:left="6287" w:hanging="360"/>
      </w:pPr>
      <w:rPr>
        <w:rFonts w:ascii="Courier New" w:eastAsia="Courier New" w:hAnsi="Courier New" w:cs="Courier New"/>
      </w:rPr>
    </w:lvl>
    <w:lvl w:ilvl="8">
      <w:start w:val="1"/>
      <w:numFmt w:val="bullet"/>
      <w:lvlText w:val="▪"/>
      <w:lvlJc w:val="left"/>
      <w:pPr>
        <w:ind w:left="7007" w:hanging="360"/>
      </w:pPr>
      <w:rPr>
        <w:rFonts w:ascii="Noto Sans Symbols" w:eastAsia="Noto Sans Symbols" w:hAnsi="Noto Sans Symbols" w:cs="Noto Sans Symbols"/>
      </w:rPr>
    </w:lvl>
  </w:abstractNum>
  <w:abstractNum w:abstractNumId="22" w15:restartNumberingAfterBreak="0">
    <w:nsid w:val="2FBF014F"/>
    <w:multiLevelType w:val="multilevel"/>
    <w:tmpl w:val="A2B8DCC0"/>
    <w:lvl w:ilvl="0">
      <w:start w:val="1"/>
      <w:numFmt w:val="bullet"/>
      <w:lvlText w:val="●"/>
      <w:lvlJc w:val="left"/>
      <w:pPr>
        <w:ind w:left="1440" w:hanging="360"/>
      </w:pPr>
      <w:rPr>
        <w:rFonts w:ascii="Noto Sans Symbols" w:eastAsia="Noto Sans Symbols" w:hAnsi="Noto Sans Symbols" w:cs="Noto Sans Symbols"/>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23" w15:restartNumberingAfterBreak="0">
    <w:nsid w:val="310E1E7C"/>
    <w:multiLevelType w:val="multilevel"/>
    <w:tmpl w:val="5BFC395C"/>
    <w:lvl w:ilvl="0">
      <w:start w:val="1"/>
      <w:numFmt w:val="decimal"/>
      <w:lvlText w:val="%1."/>
      <w:lvlJc w:val="left"/>
      <w:pPr>
        <w:ind w:left="720" w:hanging="360"/>
      </w:pPr>
      <w:rPr>
        <w:b w:val="0"/>
        <w:sz w:val="24"/>
        <w:szCs w:val="24"/>
      </w:rPr>
    </w:lvl>
    <w:lvl w:ilvl="1">
      <w:start w:val="1"/>
      <w:numFmt w:val="decimal"/>
      <w:lvlText w:val="%1.%2."/>
      <w:lvlJc w:val="left"/>
      <w:pPr>
        <w:ind w:left="360" w:hanging="360"/>
      </w:pPr>
      <w:rPr>
        <w:b w:val="0"/>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24" w15:restartNumberingAfterBreak="0">
    <w:nsid w:val="32745444"/>
    <w:multiLevelType w:val="multilevel"/>
    <w:tmpl w:val="0030886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33033B8C"/>
    <w:multiLevelType w:val="multilevel"/>
    <w:tmpl w:val="45484DCE"/>
    <w:lvl w:ilvl="0">
      <w:start w:val="1"/>
      <w:numFmt w:val="decimal"/>
      <w:lvlText w:val="%1."/>
      <w:lvlJc w:val="left"/>
      <w:pPr>
        <w:ind w:left="643" w:hanging="360"/>
      </w:pPr>
      <w:rPr>
        <w:b w:val="0"/>
      </w:rPr>
    </w:lvl>
    <w:lvl w:ilvl="1">
      <w:start w:val="1"/>
      <w:numFmt w:val="decimal"/>
      <w:lvlText w:val="%1.%2."/>
      <w:lvlJc w:val="left"/>
      <w:pPr>
        <w:ind w:left="360" w:hanging="360"/>
      </w:pPr>
      <w:rPr>
        <w:b w:val="0"/>
      </w:rPr>
    </w:lvl>
    <w:lvl w:ilvl="2">
      <w:start w:val="1"/>
      <w:numFmt w:val="decimal"/>
      <w:lvlText w:val="%1.%2.%3."/>
      <w:lvlJc w:val="left"/>
      <w:pPr>
        <w:ind w:left="1003" w:hanging="720"/>
      </w:pPr>
    </w:lvl>
    <w:lvl w:ilvl="3">
      <w:start w:val="1"/>
      <w:numFmt w:val="decimal"/>
      <w:lvlText w:val="%1.%2.%3.%4."/>
      <w:lvlJc w:val="left"/>
      <w:pPr>
        <w:ind w:left="1003" w:hanging="720"/>
      </w:pPr>
    </w:lvl>
    <w:lvl w:ilvl="4">
      <w:start w:val="1"/>
      <w:numFmt w:val="decimal"/>
      <w:lvlText w:val="%1.%2.%3.%4.%5."/>
      <w:lvlJc w:val="left"/>
      <w:pPr>
        <w:ind w:left="1363" w:hanging="1080"/>
      </w:pPr>
    </w:lvl>
    <w:lvl w:ilvl="5">
      <w:start w:val="1"/>
      <w:numFmt w:val="decimal"/>
      <w:lvlText w:val="%1.%2.%3.%4.%5.%6."/>
      <w:lvlJc w:val="left"/>
      <w:pPr>
        <w:ind w:left="1363" w:hanging="1080"/>
      </w:pPr>
    </w:lvl>
    <w:lvl w:ilvl="6">
      <w:start w:val="1"/>
      <w:numFmt w:val="decimal"/>
      <w:lvlText w:val="%1.%2.%3.%4.%5.%6.%7."/>
      <w:lvlJc w:val="left"/>
      <w:pPr>
        <w:ind w:left="1723" w:hanging="1440"/>
      </w:pPr>
    </w:lvl>
    <w:lvl w:ilvl="7">
      <w:start w:val="1"/>
      <w:numFmt w:val="decimal"/>
      <w:lvlText w:val="%1.%2.%3.%4.%5.%6.%7.%8."/>
      <w:lvlJc w:val="left"/>
      <w:pPr>
        <w:ind w:left="1723" w:hanging="1440"/>
      </w:pPr>
    </w:lvl>
    <w:lvl w:ilvl="8">
      <w:start w:val="1"/>
      <w:numFmt w:val="decimal"/>
      <w:lvlText w:val="%1.%2.%3.%4.%5.%6.%7.%8.%9."/>
      <w:lvlJc w:val="left"/>
      <w:pPr>
        <w:ind w:left="2083" w:hanging="1800"/>
      </w:pPr>
    </w:lvl>
  </w:abstractNum>
  <w:abstractNum w:abstractNumId="26" w15:restartNumberingAfterBreak="0">
    <w:nsid w:val="34A015DB"/>
    <w:multiLevelType w:val="multilevel"/>
    <w:tmpl w:val="527A8A8E"/>
    <w:lvl w:ilvl="0">
      <w:start w:val="1"/>
      <w:numFmt w:val="decimal"/>
      <w:lvlText w:val="%1."/>
      <w:lvlJc w:val="left"/>
      <w:pPr>
        <w:ind w:left="1069" w:hanging="360"/>
      </w:pPr>
    </w:lvl>
    <w:lvl w:ilvl="1">
      <w:start w:val="1"/>
      <w:numFmt w:val="bullet"/>
      <w:lvlText w:val="•"/>
      <w:lvlJc w:val="left"/>
      <w:pPr>
        <w:ind w:left="0" w:firstLine="0"/>
      </w:pPr>
      <w:rPr>
        <w:rFonts w:ascii="Times New Roman" w:eastAsia="Times New Roman" w:hAnsi="Times New Roman" w:cs="Times New Roman"/>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7" w15:restartNumberingAfterBreak="0">
    <w:nsid w:val="36004DF9"/>
    <w:multiLevelType w:val="multilevel"/>
    <w:tmpl w:val="3918DCD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3B7E1323"/>
    <w:multiLevelType w:val="multilevel"/>
    <w:tmpl w:val="E63AD8EE"/>
    <w:lvl w:ilvl="0">
      <w:start w:val="1"/>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BD239D5"/>
    <w:multiLevelType w:val="multilevel"/>
    <w:tmpl w:val="A11E8BF6"/>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C3C19E1"/>
    <w:multiLevelType w:val="multilevel"/>
    <w:tmpl w:val="114AB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3637C77"/>
    <w:multiLevelType w:val="multilevel"/>
    <w:tmpl w:val="48DC856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72D50CC"/>
    <w:multiLevelType w:val="multilevel"/>
    <w:tmpl w:val="B79A04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9980831"/>
    <w:multiLevelType w:val="multilevel"/>
    <w:tmpl w:val="D0AA91C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34" w15:restartNumberingAfterBreak="0">
    <w:nsid w:val="5DD05206"/>
    <w:multiLevelType w:val="multilevel"/>
    <w:tmpl w:val="D3DAF5A2"/>
    <w:lvl w:ilvl="0">
      <w:start w:val="2"/>
      <w:numFmt w:val="bullet"/>
      <w:lvlText w:val="●"/>
      <w:lvlJc w:val="left"/>
      <w:pPr>
        <w:ind w:left="394" w:hanging="360"/>
      </w:pPr>
      <w:rPr>
        <w:rFonts w:ascii="Noto Sans Symbols" w:eastAsia="Noto Sans Symbols" w:hAnsi="Noto Sans Symbols" w:cs="Noto Sans Symbols"/>
        <w:sz w:val="22"/>
        <w:szCs w:val="22"/>
      </w:rPr>
    </w:lvl>
    <w:lvl w:ilvl="1">
      <w:start w:val="1"/>
      <w:numFmt w:val="bullet"/>
      <w:lvlText w:val="o"/>
      <w:lvlJc w:val="left"/>
      <w:pPr>
        <w:ind w:left="1114" w:hanging="360"/>
      </w:pPr>
      <w:rPr>
        <w:rFonts w:ascii="Courier New" w:eastAsia="Courier New" w:hAnsi="Courier New" w:cs="Courier New"/>
      </w:rPr>
    </w:lvl>
    <w:lvl w:ilvl="2">
      <w:start w:val="1"/>
      <w:numFmt w:val="bullet"/>
      <w:lvlText w:val="▪"/>
      <w:lvlJc w:val="left"/>
      <w:pPr>
        <w:ind w:left="1834" w:hanging="360"/>
      </w:pPr>
      <w:rPr>
        <w:rFonts w:ascii="Noto Sans Symbols" w:eastAsia="Noto Sans Symbols" w:hAnsi="Noto Sans Symbols" w:cs="Noto Sans Symbols"/>
      </w:rPr>
    </w:lvl>
    <w:lvl w:ilvl="3">
      <w:start w:val="1"/>
      <w:numFmt w:val="bullet"/>
      <w:lvlText w:val="●"/>
      <w:lvlJc w:val="left"/>
      <w:pPr>
        <w:ind w:left="2554" w:hanging="360"/>
      </w:pPr>
      <w:rPr>
        <w:rFonts w:ascii="Noto Sans Symbols" w:eastAsia="Noto Sans Symbols" w:hAnsi="Noto Sans Symbols" w:cs="Noto Sans Symbols"/>
      </w:rPr>
    </w:lvl>
    <w:lvl w:ilvl="4">
      <w:start w:val="1"/>
      <w:numFmt w:val="bullet"/>
      <w:lvlText w:val="o"/>
      <w:lvlJc w:val="left"/>
      <w:pPr>
        <w:ind w:left="3274" w:hanging="360"/>
      </w:pPr>
      <w:rPr>
        <w:rFonts w:ascii="Courier New" w:eastAsia="Courier New" w:hAnsi="Courier New" w:cs="Courier New"/>
      </w:rPr>
    </w:lvl>
    <w:lvl w:ilvl="5">
      <w:start w:val="1"/>
      <w:numFmt w:val="bullet"/>
      <w:lvlText w:val="▪"/>
      <w:lvlJc w:val="left"/>
      <w:pPr>
        <w:ind w:left="3994" w:hanging="360"/>
      </w:pPr>
      <w:rPr>
        <w:rFonts w:ascii="Noto Sans Symbols" w:eastAsia="Noto Sans Symbols" w:hAnsi="Noto Sans Symbols" w:cs="Noto Sans Symbols"/>
      </w:rPr>
    </w:lvl>
    <w:lvl w:ilvl="6">
      <w:start w:val="1"/>
      <w:numFmt w:val="bullet"/>
      <w:lvlText w:val="●"/>
      <w:lvlJc w:val="left"/>
      <w:pPr>
        <w:ind w:left="4714" w:hanging="360"/>
      </w:pPr>
      <w:rPr>
        <w:rFonts w:ascii="Noto Sans Symbols" w:eastAsia="Noto Sans Symbols" w:hAnsi="Noto Sans Symbols" w:cs="Noto Sans Symbols"/>
      </w:rPr>
    </w:lvl>
    <w:lvl w:ilvl="7">
      <w:start w:val="1"/>
      <w:numFmt w:val="bullet"/>
      <w:lvlText w:val="o"/>
      <w:lvlJc w:val="left"/>
      <w:pPr>
        <w:ind w:left="5434" w:hanging="360"/>
      </w:pPr>
      <w:rPr>
        <w:rFonts w:ascii="Courier New" w:eastAsia="Courier New" w:hAnsi="Courier New" w:cs="Courier New"/>
      </w:rPr>
    </w:lvl>
    <w:lvl w:ilvl="8">
      <w:start w:val="1"/>
      <w:numFmt w:val="bullet"/>
      <w:lvlText w:val="▪"/>
      <w:lvlJc w:val="left"/>
      <w:pPr>
        <w:ind w:left="6154" w:hanging="360"/>
      </w:pPr>
      <w:rPr>
        <w:rFonts w:ascii="Noto Sans Symbols" w:eastAsia="Noto Sans Symbols" w:hAnsi="Noto Sans Symbols" w:cs="Noto Sans Symbols"/>
      </w:rPr>
    </w:lvl>
  </w:abstractNum>
  <w:abstractNum w:abstractNumId="35" w15:restartNumberingAfterBreak="0">
    <w:nsid w:val="602C5538"/>
    <w:multiLevelType w:val="multilevel"/>
    <w:tmpl w:val="F3EAEC7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6" w15:restartNumberingAfterBreak="0">
    <w:nsid w:val="6299578A"/>
    <w:multiLevelType w:val="multilevel"/>
    <w:tmpl w:val="33E64DE2"/>
    <w:lvl w:ilvl="0">
      <w:start w:val="4"/>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7" w15:restartNumberingAfterBreak="0">
    <w:nsid w:val="63B842EE"/>
    <w:multiLevelType w:val="multilevel"/>
    <w:tmpl w:val="B4BE846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8" w15:restartNumberingAfterBreak="0">
    <w:nsid w:val="67492176"/>
    <w:multiLevelType w:val="multilevel"/>
    <w:tmpl w:val="E0F0DEF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888043D"/>
    <w:multiLevelType w:val="multilevel"/>
    <w:tmpl w:val="96746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8EE3259"/>
    <w:multiLevelType w:val="multilevel"/>
    <w:tmpl w:val="7B04B39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1" w15:restartNumberingAfterBreak="0">
    <w:nsid w:val="70263EDF"/>
    <w:multiLevelType w:val="multilevel"/>
    <w:tmpl w:val="4364B51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2" w15:restartNumberingAfterBreak="0">
    <w:nsid w:val="70327FEF"/>
    <w:multiLevelType w:val="multilevel"/>
    <w:tmpl w:val="7FD0CAD6"/>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3CE7CE6"/>
    <w:multiLevelType w:val="multilevel"/>
    <w:tmpl w:val="933A8E6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4" w15:restartNumberingAfterBreak="0">
    <w:nsid w:val="763637F7"/>
    <w:multiLevelType w:val="multilevel"/>
    <w:tmpl w:val="9168C4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45" w15:restartNumberingAfterBreak="0">
    <w:nsid w:val="777933E4"/>
    <w:multiLevelType w:val="multilevel"/>
    <w:tmpl w:val="DB60882E"/>
    <w:lvl w:ilvl="0">
      <w:start w:val="1"/>
      <w:numFmt w:val="bullet"/>
      <w:lvlText w:val="●"/>
      <w:lvlJc w:val="left"/>
      <w:pPr>
        <w:ind w:left="1429" w:hanging="360"/>
      </w:pPr>
      <w:rPr>
        <w:rFonts w:ascii="Noto Sans Symbols" w:eastAsia="Noto Sans Symbols" w:hAnsi="Noto Sans Symbols" w:cs="Noto Sans Symbols"/>
        <w:b w:val="0"/>
      </w:rPr>
    </w:lvl>
    <w:lvl w:ilvl="1">
      <w:start w:val="3"/>
      <w:numFmt w:val="decimal"/>
      <w:lvlText w:val="●.%2."/>
      <w:lvlJc w:val="left"/>
      <w:pPr>
        <w:ind w:left="1429" w:hanging="360"/>
      </w:pPr>
    </w:lvl>
    <w:lvl w:ilvl="2">
      <w:start w:val="1"/>
      <w:numFmt w:val="decimal"/>
      <w:lvlText w:val="●.%2.%3."/>
      <w:lvlJc w:val="left"/>
      <w:pPr>
        <w:ind w:left="1789" w:hanging="720"/>
      </w:pPr>
    </w:lvl>
    <w:lvl w:ilvl="3">
      <w:start w:val="1"/>
      <w:numFmt w:val="decimal"/>
      <w:lvlText w:val="●.%2.%3.%4."/>
      <w:lvlJc w:val="left"/>
      <w:pPr>
        <w:ind w:left="1789" w:hanging="720"/>
      </w:pPr>
    </w:lvl>
    <w:lvl w:ilvl="4">
      <w:start w:val="1"/>
      <w:numFmt w:val="decimal"/>
      <w:lvlText w:val="●.%2.%3.%4.%5."/>
      <w:lvlJc w:val="left"/>
      <w:pPr>
        <w:ind w:left="2149" w:hanging="1080"/>
      </w:pPr>
    </w:lvl>
    <w:lvl w:ilvl="5">
      <w:start w:val="1"/>
      <w:numFmt w:val="decimal"/>
      <w:lvlText w:val="●.%2.%3.%4.%5.%6."/>
      <w:lvlJc w:val="left"/>
      <w:pPr>
        <w:ind w:left="2149" w:hanging="1080"/>
      </w:pPr>
    </w:lvl>
    <w:lvl w:ilvl="6">
      <w:start w:val="1"/>
      <w:numFmt w:val="decimal"/>
      <w:lvlText w:val="●.%2.%3.%4.%5.%6.%7."/>
      <w:lvlJc w:val="left"/>
      <w:pPr>
        <w:ind w:left="2509" w:hanging="1440"/>
      </w:pPr>
    </w:lvl>
    <w:lvl w:ilvl="7">
      <w:start w:val="1"/>
      <w:numFmt w:val="decimal"/>
      <w:lvlText w:val="●.%2.%3.%4.%5.%6.%7.%8."/>
      <w:lvlJc w:val="left"/>
      <w:pPr>
        <w:ind w:left="2509" w:hanging="1440"/>
      </w:pPr>
    </w:lvl>
    <w:lvl w:ilvl="8">
      <w:start w:val="1"/>
      <w:numFmt w:val="decimal"/>
      <w:lvlText w:val="●.%2.%3.%4.%5.%6.%7.%8.%9."/>
      <w:lvlJc w:val="left"/>
      <w:pPr>
        <w:ind w:left="2869" w:hanging="1800"/>
      </w:pPr>
    </w:lvl>
  </w:abstractNum>
  <w:abstractNum w:abstractNumId="46" w15:restartNumberingAfterBreak="0">
    <w:nsid w:val="77A00358"/>
    <w:multiLevelType w:val="multilevel"/>
    <w:tmpl w:val="C7DCFC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47" w15:restartNumberingAfterBreak="0">
    <w:nsid w:val="7B3F648D"/>
    <w:multiLevelType w:val="multilevel"/>
    <w:tmpl w:val="888AABCA"/>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8" w15:restartNumberingAfterBreak="0">
    <w:nsid w:val="7B4E2B41"/>
    <w:multiLevelType w:val="multilevel"/>
    <w:tmpl w:val="3A9AB982"/>
    <w:lvl w:ilvl="0">
      <w:start w:val="1"/>
      <w:numFmt w:val="bullet"/>
      <w:lvlText w:val="●"/>
      <w:lvlJc w:val="left"/>
      <w:pPr>
        <w:ind w:left="1004" w:hanging="360"/>
      </w:pPr>
      <w:rPr>
        <w:rFonts w:ascii="Noto Sans Symbols" w:eastAsia="Noto Sans Symbols" w:hAnsi="Noto Sans Symbols" w:cs="Noto Sans Symbols"/>
        <w:sz w:val="22"/>
        <w:szCs w:val="22"/>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49" w15:restartNumberingAfterBreak="0">
    <w:nsid w:val="7CC910DF"/>
    <w:multiLevelType w:val="multilevel"/>
    <w:tmpl w:val="CB74D98E"/>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0" w15:restartNumberingAfterBreak="0">
    <w:nsid w:val="7EC80380"/>
    <w:multiLevelType w:val="multilevel"/>
    <w:tmpl w:val="01AC9218"/>
    <w:lvl w:ilvl="0">
      <w:start w:val="1"/>
      <w:numFmt w:val="bullet"/>
      <w:lvlText w:val="●"/>
      <w:lvlJc w:val="left"/>
      <w:pPr>
        <w:ind w:left="884" w:hanging="360"/>
      </w:pPr>
      <w:rPr>
        <w:rFonts w:ascii="Noto Sans Symbols" w:eastAsia="Noto Sans Symbols" w:hAnsi="Noto Sans Symbols" w:cs="Noto Sans Symbols"/>
        <w:sz w:val="22"/>
        <w:szCs w:val="22"/>
      </w:rPr>
    </w:lvl>
    <w:lvl w:ilvl="1">
      <w:start w:val="1"/>
      <w:numFmt w:val="bullet"/>
      <w:lvlText w:val="o"/>
      <w:lvlJc w:val="left"/>
      <w:pPr>
        <w:ind w:left="1604" w:hanging="360"/>
      </w:pPr>
      <w:rPr>
        <w:rFonts w:ascii="Courier New" w:eastAsia="Courier New" w:hAnsi="Courier New" w:cs="Courier New"/>
      </w:rPr>
    </w:lvl>
    <w:lvl w:ilvl="2">
      <w:start w:val="1"/>
      <w:numFmt w:val="bullet"/>
      <w:lvlText w:val="▪"/>
      <w:lvlJc w:val="left"/>
      <w:pPr>
        <w:ind w:left="2324" w:hanging="360"/>
      </w:pPr>
      <w:rPr>
        <w:rFonts w:ascii="Noto Sans Symbols" w:eastAsia="Noto Sans Symbols" w:hAnsi="Noto Sans Symbols" w:cs="Noto Sans Symbols"/>
      </w:rPr>
    </w:lvl>
    <w:lvl w:ilvl="3">
      <w:start w:val="1"/>
      <w:numFmt w:val="bullet"/>
      <w:lvlText w:val="●"/>
      <w:lvlJc w:val="left"/>
      <w:pPr>
        <w:ind w:left="3044" w:hanging="360"/>
      </w:pPr>
      <w:rPr>
        <w:rFonts w:ascii="Noto Sans Symbols" w:eastAsia="Noto Sans Symbols" w:hAnsi="Noto Sans Symbols" w:cs="Noto Sans Symbols"/>
      </w:rPr>
    </w:lvl>
    <w:lvl w:ilvl="4">
      <w:start w:val="1"/>
      <w:numFmt w:val="bullet"/>
      <w:lvlText w:val="o"/>
      <w:lvlJc w:val="left"/>
      <w:pPr>
        <w:ind w:left="3764" w:hanging="360"/>
      </w:pPr>
      <w:rPr>
        <w:rFonts w:ascii="Courier New" w:eastAsia="Courier New" w:hAnsi="Courier New" w:cs="Courier New"/>
      </w:rPr>
    </w:lvl>
    <w:lvl w:ilvl="5">
      <w:start w:val="1"/>
      <w:numFmt w:val="bullet"/>
      <w:lvlText w:val="▪"/>
      <w:lvlJc w:val="left"/>
      <w:pPr>
        <w:ind w:left="4484" w:hanging="360"/>
      </w:pPr>
      <w:rPr>
        <w:rFonts w:ascii="Noto Sans Symbols" w:eastAsia="Noto Sans Symbols" w:hAnsi="Noto Sans Symbols" w:cs="Noto Sans Symbols"/>
      </w:rPr>
    </w:lvl>
    <w:lvl w:ilvl="6">
      <w:start w:val="1"/>
      <w:numFmt w:val="bullet"/>
      <w:lvlText w:val="●"/>
      <w:lvlJc w:val="left"/>
      <w:pPr>
        <w:ind w:left="5204" w:hanging="360"/>
      </w:pPr>
      <w:rPr>
        <w:rFonts w:ascii="Noto Sans Symbols" w:eastAsia="Noto Sans Symbols" w:hAnsi="Noto Sans Symbols" w:cs="Noto Sans Symbols"/>
      </w:rPr>
    </w:lvl>
    <w:lvl w:ilvl="7">
      <w:start w:val="1"/>
      <w:numFmt w:val="bullet"/>
      <w:lvlText w:val="o"/>
      <w:lvlJc w:val="left"/>
      <w:pPr>
        <w:ind w:left="5924" w:hanging="360"/>
      </w:pPr>
      <w:rPr>
        <w:rFonts w:ascii="Courier New" w:eastAsia="Courier New" w:hAnsi="Courier New" w:cs="Courier New"/>
      </w:rPr>
    </w:lvl>
    <w:lvl w:ilvl="8">
      <w:start w:val="1"/>
      <w:numFmt w:val="bullet"/>
      <w:lvlText w:val="▪"/>
      <w:lvlJc w:val="left"/>
      <w:pPr>
        <w:ind w:left="6644" w:hanging="360"/>
      </w:pPr>
      <w:rPr>
        <w:rFonts w:ascii="Noto Sans Symbols" w:eastAsia="Noto Sans Symbols" w:hAnsi="Noto Sans Symbols" w:cs="Noto Sans Symbols"/>
      </w:rPr>
    </w:lvl>
  </w:abstractNum>
  <w:num w:numId="1">
    <w:abstractNumId w:val="34"/>
  </w:num>
  <w:num w:numId="2">
    <w:abstractNumId w:val="41"/>
  </w:num>
  <w:num w:numId="3">
    <w:abstractNumId w:val="11"/>
  </w:num>
  <w:num w:numId="4">
    <w:abstractNumId w:val="25"/>
  </w:num>
  <w:num w:numId="5">
    <w:abstractNumId w:val="18"/>
  </w:num>
  <w:num w:numId="6">
    <w:abstractNumId w:val="15"/>
  </w:num>
  <w:num w:numId="7">
    <w:abstractNumId w:val="42"/>
  </w:num>
  <w:num w:numId="8">
    <w:abstractNumId w:val="50"/>
  </w:num>
  <w:num w:numId="9">
    <w:abstractNumId w:val="17"/>
  </w:num>
  <w:num w:numId="10">
    <w:abstractNumId w:val="1"/>
  </w:num>
  <w:num w:numId="11">
    <w:abstractNumId w:val="28"/>
  </w:num>
  <w:num w:numId="12">
    <w:abstractNumId w:val="24"/>
  </w:num>
  <w:num w:numId="13">
    <w:abstractNumId w:val="10"/>
  </w:num>
  <w:num w:numId="14">
    <w:abstractNumId w:val="23"/>
  </w:num>
  <w:num w:numId="15">
    <w:abstractNumId w:val="44"/>
  </w:num>
  <w:num w:numId="16">
    <w:abstractNumId w:val="0"/>
  </w:num>
  <w:num w:numId="17">
    <w:abstractNumId w:val="39"/>
  </w:num>
  <w:num w:numId="18">
    <w:abstractNumId w:val="5"/>
  </w:num>
  <w:num w:numId="19">
    <w:abstractNumId w:val="45"/>
  </w:num>
  <w:num w:numId="20">
    <w:abstractNumId w:val="43"/>
  </w:num>
  <w:num w:numId="21">
    <w:abstractNumId w:val="40"/>
  </w:num>
  <w:num w:numId="22">
    <w:abstractNumId w:val="2"/>
  </w:num>
  <w:num w:numId="23">
    <w:abstractNumId w:val="33"/>
  </w:num>
  <w:num w:numId="24">
    <w:abstractNumId w:val="37"/>
  </w:num>
  <w:num w:numId="25">
    <w:abstractNumId w:val="9"/>
  </w:num>
  <w:num w:numId="26">
    <w:abstractNumId w:val="19"/>
  </w:num>
  <w:num w:numId="27">
    <w:abstractNumId w:val="26"/>
  </w:num>
  <w:num w:numId="28">
    <w:abstractNumId w:val="4"/>
  </w:num>
  <w:num w:numId="29">
    <w:abstractNumId w:val="14"/>
  </w:num>
  <w:num w:numId="30">
    <w:abstractNumId w:val="8"/>
  </w:num>
  <w:num w:numId="31">
    <w:abstractNumId w:val="22"/>
  </w:num>
  <w:num w:numId="32">
    <w:abstractNumId w:val="27"/>
  </w:num>
  <w:num w:numId="33">
    <w:abstractNumId w:val="16"/>
  </w:num>
  <w:num w:numId="34">
    <w:abstractNumId w:val="6"/>
  </w:num>
  <w:num w:numId="35">
    <w:abstractNumId w:val="29"/>
  </w:num>
  <w:num w:numId="36">
    <w:abstractNumId w:val="48"/>
  </w:num>
  <w:num w:numId="37">
    <w:abstractNumId w:val="21"/>
  </w:num>
  <w:num w:numId="38">
    <w:abstractNumId w:val="7"/>
  </w:num>
  <w:num w:numId="39">
    <w:abstractNumId w:val="35"/>
  </w:num>
  <w:num w:numId="40">
    <w:abstractNumId w:val="47"/>
  </w:num>
  <w:num w:numId="41">
    <w:abstractNumId w:val="49"/>
  </w:num>
  <w:num w:numId="42">
    <w:abstractNumId w:val="46"/>
  </w:num>
  <w:num w:numId="43">
    <w:abstractNumId w:val="3"/>
  </w:num>
  <w:num w:numId="44">
    <w:abstractNumId w:val="20"/>
  </w:num>
  <w:num w:numId="45">
    <w:abstractNumId w:val="31"/>
  </w:num>
  <w:num w:numId="46">
    <w:abstractNumId w:val="32"/>
  </w:num>
  <w:num w:numId="47">
    <w:abstractNumId w:val="30"/>
  </w:num>
  <w:num w:numId="48">
    <w:abstractNumId w:val="12"/>
  </w:num>
  <w:num w:numId="49">
    <w:abstractNumId w:val="36"/>
  </w:num>
  <w:num w:numId="50">
    <w:abstractNumId w:val="13"/>
  </w:num>
  <w:num w:numId="51">
    <w:abstractNumId w:val="3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83E"/>
    <w:rsid w:val="00075EDD"/>
    <w:rsid w:val="000F764B"/>
    <w:rsid w:val="00143536"/>
    <w:rsid w:val="001B4447"/>
    <w:rsid w:val="002C1F71"/>
    <w:rsid w:val="002D25D5"/>
    <w:rsid w:val="002F3A95"/>
    <w:rsid w:val="003205D4"/>
    <w:rsid w:val="003C23B4"/>
    <w:rsid w:val="003E7822"/>
    <w:rsid w:val="00561FBC"/>
    <w:rsid w:val="005B3BAB"/>
    <w:rsid w:val="007B03C7"/>
    <w:rsid w:val="008640C2"/>
    <w:rsid w:val="00880EDB"/>
    <w:rsid w:val="008F2CDB"/>
    <w:rsid w:val="00975A64"/>
    <w:rsid w:val="00B257AD"/>
    <w:rsid w:val="00B4783E"/>
    <w:rsid w:val="00BC059E"/>
    <w:rsid w:val="00BE0657"/>
    <w:rsid w:val="00BF49D9"/>
    <w:rsid w:val="00C02027"/>
    <w:rsid w:val="00C51294"/>
    <w:rsid w:val="00D4769E"/>
    <w:rsid w:val="00D62B4A"/>
    <w:rsid w:val="00D86F1A"/>
    <w:rsid w:val="00DC420C"/>
    <w:rsid w:val="00E65404"/>
    <w:rsid w:val="00F11AC8"/>
    <w:rsid w:val="00F22700"/>
    <w:rsid w:val="00F72C0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D907D"/>
  <w15:docId w15:val="{32E816A3-C813-4E3C-86A6-5D1A0F93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bg-BG" w:eastAsia="bg-BG"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4EDF"/>
  </w:style>
  <w:style w:type="paragraph" w:styleId="1">
    <w:name w:val="heading 1"/>
    <w:basedOn w:val="a"/>
    <w:next w:val="a"/>
    <w:link w:val="10"/>
    <w:uiPriority w:val="9"/>
    <w:qFormat/>
    <w:rsid w:val="00C778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622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F54EDF"/>
    <w:pPr>
      <w:keepNext/>
      <w:spacing w:after="0" w:line="240" w:lineRule="auto"/>
      <w:ind w:left="884" w:firstLine="851"/>
      <w:jc w:val="center"/>
      <w:outlineLvl w:val="2"/>
    </w:pPr>
    <w:rPr>
      <w:rFonts w:ascii="Arial" w:eastAsia="Times New Roman" w:hAnsi="Arial" w:cs="Times New Roman"/>
      <w:sz w:val="28"/>
      <w:szCs w:val="20"/>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30">
    <w:name w:val="Заглавие 3 Знак"/>
    <w:basedOn w:val="a0"/>
    <w:link w:val="3"/>
    <w:rsid w:val="00F54EDF"/>
    <w:rPr>
      <w:rFonts w:ascii="Arial" w:eastAsia="Times New Roman" w:hAnsi="Arial" w:cs="Times New Roman"/>
      <w:sz w:val="28"/>
      <w:szCs w:val="20"/>
      <w:lang w:eastAsia="bg-BG"/>
    </w:rPr>
  </w:style>
  <w:style w:type="paragraph" w:styleId="a4">
    <w:name w:val="List Paragraph"/>
    <w:basedOn w:val="a"/>
    <w:uiPriority w:val="34"/>
    <w:qFormat/>
    <w:rsid w:val="00F54EDF"/>
    <w:pPr>
      <w:ind w:left="720"/>
      <w:contextualSpacing/>
    </w:pPr>
  </w:style>
  <w:style w:type="character" w:styleId="a5">
    <w:name w:val="Hyperlink"/>
    <w:basedOn w:val="a0"/>
    <w:uiPriority w:val="99"/>
    <w:rsid w:val="00F54EDF"/>
    <w:rPr>
      <w:color w:val="0000FF"/>
      <w:u w:val="single"/>
    </w:rPr>
  </w:style>
  <w:style w:type="character" w:styleId="a6">
    <w:name w:val="Strong"/>
    <w:basedOn w:val="a0"/>
    <w:qFormat/>
    <w:rsid w:val="00F54EDF"/>
    <w:rPr>
      <w:b/>
      <w:bCs/>
    </w:rPr>
  </w:style>
  <w:style w:type="character" w:customStyle="1" w:styleId="apple-style-span">
    <w:name w:val="apple-style-span"/>
    <w:basedOn w:val="a0"/>
    <w:rsid w:val="00F54EDF"/>
  </w:style>
  <w:style w:type="table" w:styleId="a7">
    <w:name w:val="Table Grid"/>
    <w:basedOn w:val="a1"/>
    <w:uiPriority w:val="39"/>
    <w:rsid w:val="00F54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4EDF"/>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rmal (Web)"/>
    <w:basedOn w:val="a"/>
    <w:uiPriority w:val="99"/>
    <w:rsid w:val="00F54EDF"/>
    <w:pPr>
      <w:spacing w:before="100" w:beforeAutospacing="1" w:after="100" w:afterAutospacing="1" w:line="240" w:lineRule="auto"/>
      <w:ind w:left="884" w:hanging="357"/>
    </w:pPr>
    <w:rPr>
      <w:rFonts w:ascii="Times New Roman" w:eastAsia="Times New Roman" w:hAnsi="Times New Roman" w:cs="Times New Roman"/>
      <w:sz w:val="24"/>
      <w:szCs w:val="24"/>
      <w:lang w:val="en-US"/>
    </w:rPr>
  </w:style>
  <w:style w:type="paragraph" w:styleId="a9">
    <w:name w:val="Body Text"/>
    <w:basedOn w:val="a"/>
    <w:link w:val="aa"/>
    <w:rsid w:val="00F54EDF"/>
    <w:pPr>
      <w:spacing w:after="120" w:line="240" w:lineRule="auto"/>
      <w:ind w:left="884" w:hanging="357"/>
      <w:jc w:val="both"/>
    </w:pPr>
    <w:rPr>
      <w:rFonts w:ascii="Times New Roman" w:eastAsia="Times New Roman" w:hAnsi="Times New Roman" w:cs="Times New Roman"/>
      <w:sz w:val="20"/>
      <w:szCs w:val="20"/>
      <w:lang w:val="en-US"/>
    </w:rPr>
  </w:style>
  <w:style w:type="character" w:customStyle="1" w:styleId="aa">
    <w:name w:val="Основен текст Знак"/>
    <w:basedOn w:val="a0"/>
    <w:link w:val="a9"/>
    <w:rsid w:val="00F54EDF"/>
    <w:rPr>
      <w:rFonts w:ascii="Times New Roman" w:eastAsia="Times New Roman" w:hAnsi="Times New Roman" w:cs="Times New Roman"/>
      <w:sz w:val="20"/>
      <w:szCs w:val="20"/>
      <w:lang w:val="en-US" w:eastAsia="bg-BG"/>
    </w:rPr>
  </w:style>
  <w:style w:type="paragraph" w:customStyle="1" w:styleId="Style6">
    <w:name w:val="Style6"/>
    <w:basedOn w:val="a"/>
    <w:uiPriority w:val="99"/>
    <w:rsid w:val="00F54EDF"/>
    <w:pPr>
      <w:widowControl w:val="0"/>
      <w:autoSpaceDE w:val="0"/>
      <w:autoSpaceDN w:val="0"/>
      <w:adjustRightInd w:val="0"/>
      <w:spacing w:after="0" w:line="252" w:lineRule="exact"/>
      <w:ind w:hanging="307"/>
    </w:pPr>
    <w:rPr>
      <w:rFonts w:eastAsia="Times New Roman"/>
      <w:sz w:val="24"/>
      <w:szCs w:val="24"/>
      <w:lang w:val="en-US"/>
    </w:rPr>
  </w:style>
  <w:style w:type="character" w:customStyle="1" w:styleId="FontStyle47">
    <w:name w:val="Font Style47"/>
    <w:uiPriority w:val="99"/>
    <w:rsid w:val="00F54EDF"/>
    <w:rPr>
      <w:rFonts w:ascii="Times New Roman" w:hAnsi="Times New Roman" w:cs="Times New Roman"/>
      <w:sz w:val="22"/>
      <w:szCs w:val="22"/>
    </w:rPr>
  </w:style>
  <w:style w:type="paragraph" w:customStyle="1" w:styleId="Style7">
    <w:name w:val="Style7"/>
    <w:basedOn w:val="a"/>
    <w:uiPriority w:val="99"/>
    <w:rsid w:val="00F54EDF"/>
    <w:pPr>
      <w:widowControl w:val="0"/>
      <w:autoSpaceDE w:val="0"/>
      <w:autoSpaceDN w:val="0"/>
      <w:adjustRightInd w:val="0"/>
      <w:spacing w:after="0" w:line="250" w:lineRule="exact"/>
      <w:ind w:hanging="240"/>
    </w:pPr>
    <w:rPr>
      <w:rFonts w:eastAsia="Times New Roman"/>
      <w:sz w:val="24"/>
      <w:szCs w:val="24"/>
      <w:lang w:val="en-US"/>
    </w:rPr>
  </w:style>
  <w:style w:type="character" w:customStyle="1" w:styleId="FontStyle13">
    <w:name w:val="Font Style13"/>
    <w:uiPriority w:val="99"/>
    <w:rsid w:val="00F54EDF"/>
    <w:rPr>
      <w:rFonts w:ascii="Times New Roman" w:hAnsi="Times New Roman" w:cs="Times New Roman"/>
      <w:sz w:val="22"/>
      <w:szCs w:val="22"/>
    </w:rPr>
  </w:style>
  <w:style w:type="paragraph" w:customStyle="1" w:styleId="TableContents">
    <w:name w:val="Table Contents"/>
    <w:basedOn w:val="a"/>
    <w:rsid w:val="00BF7DFF"/>
    <w:pPr>
      <w:widowControl w:val="0"/>
      <w:suppressLineNumbers/>
      <w:suppressAutoHyphens/>
      <w:spacing w:after="0" w:line="100" w:lineRule="atLeast"/>
    </w:pPr>
    <w:rPr>
      <w:rFonts w:ascii="Times New Roman" w:eastAsia="SimSun" w:hAnsi="Times New Roman" w:cs="Lucida Sans"/>
      <w:kern w:val="1"/>
      <w:sz w:val="24"/>
      <w:szCs w:val="24"/>
      <w:lang w:eastAsia="hi-IN" w:bidi="hi-IN"/>
    </w:rPr>
  </w:style>
  <w:style w:type="paragraph" w:customStyle="1" w:styleId="ListParagraph1">
    <w:name w:val="List Paragraph1"/>
    <w:basedOn w:val="a"/>
    <w:rsid w:val="00BF7DFF"/>
    <w:pPr>
      <w:suppressAutoHyphens/>
      <w:ind w:left="720"/>
    </w:pPr>
    <w:rPr>
      <w:rFonts w:eastAsia="SimSun" w:cs="Tahoma"/>
      <w:lang w:eastAsia="ar-SA"/>
    </w:rPr>
  </w:style>
  <w:style w:type="paragraph" w:styleId="ab">
    <w:name w:val="header"/>
    <w:basedOn w:val="a"/>
    <w:link w:val="ac"/>
    <w:uiPriority w:val="99"/>
    <w:unhideWhenUsed/>
    <w:rsid w:val="009D7072"/>
    <w:pPr>
      <w:tabs>
        <w:tab w:val="center" w:pos="4536"/>
        <w:tab w:val="right" w:pos="9072"/>
      </w:tabs>
      <w:spacing w:after="0" w:line="240" w:lineRule="auto"/>
    </w:pPr>
  </w:style>
  <w:style w:type="character" w:customStyle="1" w:styleId="ac">
    <w:name w:val="Горен колонтитул Знак"/>
    <w:basedOn w:val="a0"/>
    <w:link w:val="ab"/>
    <w:uiPriority w:val="99"/>
    <w:rsid w:val="009D7072"/>
  </w:style>
  <w:style w:type="paragraph" w:styleId="ad">
    <w:name w:val="footer"/>
    <w:basedOn w:val="a"/>
    <w:link w:val="ae"/>
    <w:uiPriority w:val="99"/>
    <w:unhideWhenUsed/>
    <w:rsid w:val="009D7072"/>
    <w:pPr>
      <w:tabs>
        <w:tab w:val="center" w:pos="4536"/>
        <w:tab w:val="right" w:pos="9072"/>
      </w:tabs>
      <w:spacing w:after="0" w:line="240" w:lineRule="auto"/>
    </w:pPr>
  </w:style>
  <w:style w:type="character" w:customStyle="1" w:styleId="ae">
    <w:name w:val="Долен колонтитул Знак"/>
    <w:basedOn w:val="a0"/>
    <w:link w:val="ad"/>
    <w:uiPriority w:val="99"/>
    <w:rsid w:val="009D7072"/>
  </w:style>
  <w:style w:type="character" w:customStyle="1" w:styleId="10">
    <w:name w:val="Заглавие 1 Знак"/>
    <w:basedOn w:val="a0"/>
    <w:link w:val="1"/>
    <w:uiPriority w:val="9"/>
    <w:rsid w:val="00C7785B"/>
    <w:rPr>
      <w:rFonts w:asciiTheme="majorHAnsi" w:eastAsiaTheme="majorEastAsia" w:hAnsiTheme="majorHAnsi" w:cstheme="majorBidi"/>
      <w:color w:val="2E74B5" w:themeColor="accent1" w:themeShade="BF"/>
      <w:sz w:val="32"/>
      <w:szCs w:val="32"/>
    </w:rPr>
  </w:style>
  <w:style w:type="paragraph" w:styleId="af">
    <w:name w:val="TOC Heading"/>
    <w:basedOn w:val="1"/>
    <w:next w:val="a"/>
    <w:uiPriority w:val="39"/>
    <w:unhideWhenUsed/>
    <w:qFormat/>
    <w:rsid w:val="00C7785B"/>
    <w:pPr>
      <w:spacing w:line="259" w:lineRule="auto"/>
      <w:outlineLvl w:val="9"/>
    </w:pPr>
  </w:style>
  <w:style w:type="paragraph" w:styleId="21">
    <w:name w:val="toc 2"/>
    <w:basedOn w:val="a"/>
    <w:next w:val="a"/>
    <w:autoRedefine/>
    <w:uiPriority w:val="39"/>
    <w:unhideWhenUsed/>
    <w:rsid w:val="00C7785B"/>
    <w:pPr>
      <w:spacing w:after="100" w:line="259" w:lineRule="auto"/>
      <w:ind w:left="220"/>
    </w:pPr>
    <w:rPr>
      <w:rFonts w:eastAsiaTheme="minorEastAsia" w:cs="Times New Roman"/>
    </w:rPr>
  </w:style>
  <w:style w:type="paragraph" w:styleId="11">
    <w:name w:val="toc 1"/>
    <w:basedOn w:val="a"/>
    <w:next w:val="a"/>
    <w:autoRedefine/>
    <w:uiPriority w:val="39"/>
    <w:unhideWhenUsed/>
    <w:rsid w:val="00C7785B"/>
    <w:pPr>
      <w:spacing w:after="100" w:line="259" w:lineRule="auto"/>
    </w:pPr>
    <w:rPr>
      <w:rFonts w:eastAsiaTheme="minorEastAsia" w:cs="Times New Roman"/>
    </w:rPr>
  </w:style>
  <w:style w:type="paragraph" w:styleId="31">
    <w:name w:val="toc 3"/>
    <w:basedOn w:val="a"/>
    <w:next w:val="a"/>
    <w:autoRedefine/>
    <w:uiPriority w:val="39"/>
    <w:unhideWhenUsed/>
    <w:rsid w:val="00C7785B"/>
    <w:pPr>
      <w:spacing w:after="100" w:line="259" w:lineRule="auto"/>
      <w:ind w:left="440"/>
    </w:pPr>
    <w:rPr>
      <w:rFonts w:eastAsiaTheme="minorEastAsia" w:cs="Times New Roman"/>
    </w:rPr>
  </w:style>
  <w:style w:type="paragraph" w:styleId="af0">
    <w:name w:val="Balloon Text"/>
    <w:basedOn w:val="a"/>
    <w:link w:val="af1"/>
    <w:uiPriority w:val="99"/>
    <w:semiHidden/>
    <w:unhideWhenUsed/>
    <w:rsid w:val="00A971AB"/>
    <w:pPr>
      <w:spacing w:after="0" w:line="240" w:lineRule="auto"/>
    </w:pPr>
    <w:rPr>
      <w:rFonts w:ascii="Segoe UI" w:hAnsi="Segoe UI" w:cs="Segoe UI"/>
      <w:sz w:val="18"/>
      <w:szCs w:val="18"/>
    </w:rPr>
  </w:style>
  <w:style w:type="character" w:customStyle="1" w:styleId="af1">
    <w:name w:val="Изнесен текст Знак"/>
    <w:basedOn w:val="a0"/>
    <w:link w:val="af0"/>
    <w:uiPriority w:val="99"/>
    <w:semiHidden/>
    <w:rsid w:val="00A971AB"/>
    <w:rPr>
      <w:rFonts w:ascii="Segoe UI" w:hAnsi="Segoe UI" w:cs="Segoe UI"/>
      <w:sz w:val="18"/>
      <w:szCs w:val="18"/>
    </w:rPr>
  </w:style>
  <w:style w:type="paragraph" w:styleId="af2">
    <w:name w:val="footnote text"/>
    <w:basedOn w:val="a"/>
    <w:link w:val="af3"/>
    <w:uiPriority w:val="99"/>
    <w:semiHidden/>
    <w:unhideWhenUsed/>
    <w:rsid w:val="00EA1C67"/>
    <w:pPr>
      <w:spacing w:after="0" w:line="240" w:lineRule="auto"/>
    </w:pPr>
    <w:rPr>
      <w:rFonts w:ascii="Times New Roman" w:eastAsia="Times New Roman" w:hAnsi="Times New Roman" w:cs="Times New Roman"/>
      <w:sz w:val="20"/>
      <w:szCs w:val="20"/>
      <w:lang w:val="en-GB"/>
    </w:rPr>
  </w:style>
  <w:style w:type="character" w:customStyle="1" w:styleId="af3">
    <w:name w:val="Текст под линия Знак"/>
    <w:basedOn w:val="a0"/>
    <w:link w:val="af2"/>
    <w:uiPriority w:val="99"/>
    <w:semiHidden/>
    <w:rsid w:val="00EA1C67"/>
    <w:rPr>
      <w:rFonts w:ascii="Times New Roman" w:eastAsia="Times New Roman" w:hAnsi="Times New Roman" w:cs="Times New Roman"/>
      <w:sz w:val="20"/>
      <w:szCs w:val="20"/>
      <w:lang w:val="en-GB"/>
    </w:rPr>
  </w:style>
  <w:style w:type="character" w:styleId="af4">
    <w:name w:val="footnote reference"/>
    <w:uiPriority w:val="99"/>
    <w:semiHidden/>
    <w:unhideWhenUsed/>
    <w:rsid w:val="00EA1C67"/>
    <w:rPr>
      <w:vertAlign w:val="superscript"/>
    </w:rPr>
  </w:style>
  <w:style w:type="paragraph" w:customStyle="1" w:styleId="12">
    <w:name w:val="Списък на абзаци1"/>
    <w:basedOn w:val="a"/>
    <w:qFormat/>
    <w:rsid w:val="006C0F7A"/>
    <w:pPr>
      <w:ind w:left="720"/>
      <w:contextualSpacing/>
    </w:pPr>
    <w:rPr>
      <w:rFonts w:cs="Times New Roman"/>
      <w:lang w:val="en-US"/>
    </w:rPr>
  </w:style>
  <w:style w:type="character" w:customStyle="1" w:styleId="20">
    <w:name w:val="Заглавие 2 Знак"/>
    <w:basedOn w:val="a0"/>
    <w:link w:val="2"/>
    <w:uiPriority w:val="9"/>
    <w:rsid w:val="00562209"/>
    <w:rPr>
      <w:rFonts w:asciiTheme="majorHAnsi" w:eastAsiaTheme="majorEastAsia" w:hAnsiTheme="majorHAnsi" w:cstheme="majorBidi"/>
      <w:color w:val="2E74B5" w:themeColor="accent1" w:themeShade="BF"/>
      <w:sz w:val="26"/>
      <w:szCs w:val="26"/>
    </w:rPr>
  </w:style>
  <w:style w:type="character" w:styleId="af5">
    <w:name w:val="Placeholder Text"/>
    <w:uiPriority w:val="99"/>
    <w:semiHidden/>
    <w:rsid w:val="00256A56"/>
    <w:rPr>
      <w:color w:val="808080"/>
    </w:rPr>
  </w:style>
  <w:style w:type="paragraph" w:styleId="af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7">
    <w:basedOn w:val="TableNormal"/>
    <w:tblPr>
      <w:tblStyleRowBandSize w:val="1"/>
      <w:tblStyleColBandSize w:val="1"/>
      <w:tblCellMar>
        <w:top w:w="55" w:type="dxa"/>
        <w:left w:w="55" w:type="dxa"/>
        <w:bottom w:w="55" w:type="dxa"/>
        <w:right w:w="5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top w:w="55" w:type="dxa"/>
        <w:left w:w="55" w:type="dxa"/>
        <w:bottom w:w="55" w:type="dxa"/>
        <w:right w:w="55" w:type="dxa"/>
      </w:tblCellMar>
    </w:tblPr>
  </w:style>
  <w:style w:type="table" w:customStyle="1" w:styleId="afb">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zKboq0qI7MHWJE2Z0zAZDIk+Q==">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9062</Words>
  <Characters>51658</Characters>
  <Application>Microsoft Office Word</Application>
  <DocSecurity>0</DocSecurity>
  <Lines>430</Lines>
  <Paragraphs>121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IstiStoinov</dc:creator>
  <cp:lastModifiedBy>Teacher</cp:lastModifiedBy>
  <cp:revision>9</cp:revision>
  <dcterms:created xsi:type="dcterms:W3CDTF">2023-09-21T06:56:00Z</dcterms:created>
  <dcterms:modified xsi:type="dcterms:W3CDTF">2023-09-21T07:04:00Z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31205c90cdd5d31e3767265c8057ae2f4041c7b02e57c8024c40f2bc11a53429</vt:lpwstr>
  </property>
</Properties>
</file>